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368776AE"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BA042E">
        <w:rPr>
          <w:rFonts w:cs="Arial"/>
          <w:sz w:val="22"/>
          <w:szCs w:val="22"/>
        </w:rPr>
        <w:t>7</w:t>
      </w:r>
      <w:r>
        <w:rPr>
          <w:rFonts w:cs="Arial"/>
          <w:sz w:val="22"/>
          <w:szCs w:val="22"/>
        </w:rPr>
        <w:tab/>
        <w:t xml:space="preserve">                                </w:t>
      </w:r>
      <w:r w:rsidRPr="00C807FA">
        <w:rPr>
          <w:rFonts w:cs="Arial"/>
          <w:color w:val="000000" w:themeColor="text1"/>
          <w:sz w:val="22"/>
          <w:szCs w:val="22"/>
        </w:rPr>
        <w:t xml:space="preserve">           </w:t>
      </w:r>
      <w:r w:rsidR="00C240A1" w:rsidRPr="00C240A1">
        <w:rPr>
          <w:rFonts w:cs="Arial"/>
          <w:color w:val="000000" w:themeColor="text1"/>
          <w:sz w:val="22"/>
          <w:szCs w:val="22"/>
        </w:rPr>
        <w:t>R1-</w:t>
      </w:r>
      <w:r w:rsidR="008C3357" w:rsidRPr="00C240A1">
        <w:rPr>
          <w:rFonts w:cs="Arial"/>
          <w:color w:val="000000" w:themeColor="text1"/>
          <w:sz w:val="22"/>
          <w:szCs w:val="22"/>
        </w:rPr>
        <w:t>2</w:t>
      </w:r>
      <w:r w:rsidR="008C3357">
        <w:rPr>
          <w:rFonts w:cs="Arial"/>
          <w:color w:val="000000" w:themeColor="text1"/>
          <w:sz w:val="22"/>
          <w:szCs w:val="22"/>
        </w:rPr>
        <w:t>40</w:t>
      </w:r>
      <w:r w:rsidR="008C3357" w:rsidRPr="00DF1570">
        <w:rPr>
          <w:rFonts w:cs="Arial"/>
          <w:color w:val="000000" w:themeColor="text1"/>
          <w:sz w:val="22"/>
          <w:szCs w:val="22"/>
        </w:rPr>
        <w:t>4176</w:t>
      </w:r>
    </w:p>
    <w:p w14:paraId="0D4DCDAC" w14:textId="188D696B" w:rsidR="00D66729" w:rsidRPr="00652DA2" w:rsidRDefault="00BA042E" w:rsidP="00D66729">
      <w:pPr>
        <w:pStyle w:val="a6"/>
        <w:tabs>
          <w:tab w:val="clear" w:pos="4536"/>
          <w:tab w:val="left" w:pos="1800"/>
        </w:tabs>
        <w:ind w:left="1800" w:hanging="1800"/>
        <w:rPr>
          <w:rFonts w:cs="Arial"/>
          <w:sz w:val="24"/>
        </w:rPr>
      </w:pPr>
      <w:r w:rsidRPr="00EA6184">
        <w:rPr>
          <w:rFonts w:eastAsia="Times New Roman" w:cs="Arial"/>
          <w:bCs/>
          <w:sz w:val="22"/>
          <w:szCs w:val="22"/>
        </w:rPr>
        <w:t>Fukuoka, Japan</w:t>
      </w:r>
      <w:r w:rsidRPr="00464113">
        <w:rPr>
          <w:rFonts w:eastAsia="Times New Roman" w:cs="Arial"/>
          <w:bCs/>
          <w:sz w:val="22"/>
          <w:szCs w:val="22"/>
        </w:rPr>
        <w:t xml:space="preserve">, </w:t>
      </w:r>
      <w:r>
        <w:rPr>
          <w:rFonts w:eastAsia="Times New Roman" w:cs="Arial"/>
          <w:bCs/>
          <w:sz w:val="22"/>
          <w:szCs w:val="22"/>
        </w:rPr>
        <w:t>May</w:t>
      </w:r>
      <w:r w:rsidRPr="00464113">
        <w:rPr>
          <w:rFonts w:eastAsia="Times New Roman" w:cs="Arial"/>
          <w:bCs/>
          <w:sz w:val="22"/>
          <w:szCs w:val="22"/>
        </w:rPr>
        <w:t xml:space="preserve"> </w:t>
      </w:r>
      <w:r>
        <w:rPr>
          <w:rFonts w:eastAsia="Times New Roman" w:cs="Arial"/>
          <w:bCs/>
          <w:sz w:val="22"/>
          <w:szCs w:val="22"/>
        </w:rPr>
        <w:t>20</w:t>
      </w:r>
      <w:r w:rsidRPr="00464113">
        <w:rPr>
          <w:rFonts w:eastAsia="Times New Roman" w:cs="Arial"/>
          <w:bCs/>
          <w:sz w:val="22"/>
          <w:szCs w:val="22"/>
          <w:vertAlign w:val="superscript"/>
        </w:rPr>
        <w:t>th</w:t>
      </w:r>
      <w:r w:rsidRPr="00464113">
        <w:rPr>
          <w:rFonts w:eastAsia="Times New Roman" w:cs="Arial"/>
          <w:bCs/>
          <w:sz w:val="22"/>
          <w:szCs w:val="22"/>
        </w:rPr>
        <w:t xml:space="preserve"> – </w:t>
      </w:r>
      <w:r w:rsidR="00E57D64">
        <w:rPr>
          <w:rFonts w:eastAsia="Times New Roman" w:cs="Arial"/>
          <w:bCs/>
          <w:sz w:val="22"/>
          <w:szCs w:val="22"/>
        </w:rPr>
        <w:t>24</w:t>
      </w:r>
      <w:r w:rsidR="00E57D64" w:rsidRPr="00DF1570">
        <w:rPr>
          <w:rFonts w:eastAsia="Times New Roman" w:cs="Arial"/>
          <w:bCs/>
          <w:sz w:val="22"/>
          <w:szCs w:val="22"/>
          <w:vertAlign w:val="superscript"/>
        </w:rPr>
        <w:t>t</w:t>
      </w:r>
      <w:r w:rsidR="00E57D64" w:rsidRPr="00464113">
        <w:rPr>
          <w:rFonts w:eastAsia="Times New Roman" w:cs="Arial"/>
          <w:bCs/>
          <w:sz w:val="22"/>
          <w:szCs w:val="22"/>
          <w:vertAlign w:val="superscript"/>
        </w:rPr>
        <w:t>h</w:t>
      </w:r>
      <w:r w:rsidR="00EC7284" w:rsidRPr="00AD2899">
        <w:rPr>
          <w:rFonts w:cs="Arial"/>
          <w:bCs/>
          <w:sz w:val="24"/>
          <w:lang w:eastAsia="ja-JP"/>
        </w:rPr>
        <w:t>,</w:t>
      </w:r>
      <w:r w:rsidR="00AD2899" w:rsidRPr="00AD2899" w:rsidDel="00AD2899">
        <w:rPr>
          <w:rFonts w:cs="Arial"/>
          <w:bCs/>
          <w:sz w:val="24"/>
          <w:lang w:eastAsia="ja-JP"/>
        </w:rPr>
        <w:t xml:space="preserve"> </w:t>
      </w:r>
      <w:r w:rsidR="00652DA2" w:rsidRPr="00652DA2">
        <w:rPr>
          <w:rFonts w:cs="Arial"/>
          <w:bCs/>
          <w:sz w:val="24"/>
          <w:lang w:eastAsia="ja-JP"/>
        </w:rPr>
        <w:t>202</w:t>
      </w:r>
      <w:r w:rsidR="001D2D41">
        <w:rPr>
          <w:rFonts w:cs="Arial"/>
          <w:bCs/>
          <w:sz w:val="24"/>
          <w:lang w:eastAsia="ja-JP"/>
        </w:rPr>
        <w:t>4</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6E872DD" w:rsidR="00334D9E" w:rsidRPr="00926A9F" w:rsidRDefault="00334D9E" w:rsidP="00A05890">
      <w:pPr>
        <w:pStyle w:val="a6"/>
        <w:tabs>
          <w:tab w:val="clear" w:pos="4536"/>
          <w:tab w:val="left" w:pos="1800"/>
        </w:tabs>
        <w:ind w:left="1798" w:hangingChars="814" w:hanging="1798"/>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926A9F">
        <w:rPr>
          <w:rFonts w:cs="Arial"/>
          <w:sz w:val="22"/>
          <w:szCs w:val="22"/>
        </w:rPr>
        <w:t>D</w:t>
      </w:r>
      <w:r w:rsidR="00926A9F" w:rsidRPr="00926A9F">
        <w:rPr>
          <w:rFonts w:cs="Arial" w:hint="eastAsia"/>
          <w:sz w:val="22"/>
          <w:szCs w:val="22"/>
        </w:rPr>
        <w:t>iscussion</w:t>
      </w:r>
      <w:r w:rsidR="00926A9F">
        <w:rPr>
          <w:rFonts w:cs="Arial"/>
          <w:sz w:val="22"/>
          <w:szCs w:val="22"/>
        </w:rPr>
        <w:t xml:space="preserve"> </w:t>
      </w:r>
      <w:r w:rsidR="00926A9F" w:rsidRPr="00926A9F">
        <w:rPr>
          <w:rFonts w:cs="Arial" w:hint="eastAsia"/>
          <w:sz w:val="22"/>
          <w:szCs w:val="22"/>
        </w:rPr>
        <w:t>on</w:t>
      </w:r>
      <w:r w:rsidR="00926A9F">
        <w:rPr>
          <w:rFonts w:cs="Arial"/>
          <w:sz w:val="22"/>
          <w:szCs w:val="22"/>
        </w:rPr>
        <w:t xml:space="preserve"> CLI </w:t>
      </w:r>
      <w:r w:rsidR="00926A9F" w:rsidRPr="00926A9F">
        <w:rPr>
          <w:rFonts w:cs="Arial" w:hint="eastAsia"/>
          <w:sz w:val="22"/>
          <w:szCs w:val="22"/>
        </w:rPr>
        <w:t>handling</w:t>
      </w:r>
      <w:r w:rsidR="00926A9F">
        <w:rPr>
          <w:rFonts w:cs="Arial"/>
          <w:sz w:val="22"/>
          <w:szCs w:val="22"/>
        </w:rPr>
        <w:t xml:space="preserve"> </w:t>
      </w:r>
      <w:r w:rsidR="00926A9F" w:rsidRPr="00926A9F">
        <w:rPr>
          <w:rFonts w:cs="Arial" w:hint="eastAsia"/>
          <w:sz w:val="22"/>
          <w:szCs w:val="22"/>
        </w:rPr>
        <w:t>for</w:t>
      </w:r>
      <w:r w:rsidR="00195816" w:rsidRPr="00195816">
        <w:rPr>
          <w:rFonts w:cs="Arial"/>
          <w:sz w:val="22"/>
          <w:szCs w:val="22"/>
        </w:rPr>
        <w:t xml:space="preserve"> Rel-19 NR duplex</w:t>
      </w:r>
    </w:p>
    <w:p w14:paraId="336A83DD" w14:textId="1024B508"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D2D41">
        <w:rPr>
          <w:rFonts w:eastAsia="宋体" w:cs="Arial"/>
          <w:sz w:val="22"/>
          <w:szCs w:val="22"/>
          <w:lang w:eastAsia="zh-CN"/>
        </w:rPr>
        <w:t>9</w:t>
      </w:r>
      <w:r w:rsidR="00180540">
        <w:rPr>
          <w:rFonts w:eastAsia="宋体" w:cs="Arial"/>
          <w:sz w:val="22"/>
          <w:szCs w:val="22"/>
          <w:lang w:eastAsia="zh-CN"/>
        </w:rPr>
        <w:t>.</w:t>
      </w:r>
      <w:r w:rsidR="00926A9F">
        <w:rPr>
          <w:rFonts w:eastAsia="宋体" w:cs="Arial"/>
          <w:sz w:val="22"/>
          <w:szCs w:val="22"/>
          <w:lang w:eastAsia="zh-CN"/>
        </w:rPr>
        <w:t>3</w:t>
      </w:r>
      <w:r w:rsidR="00180540">
        <w:rPr>
          <w:rFonts w:eastAsia="宋体" w:cs="Arial"/>
          <w:sz w:val="22"/>
          <w:szCs w:val="22"/>
          <w:lang w:eastAsia="zh-CN"/>
        </w:rPr>
        <w:t>.</w:t>
      </w:r>
      <w:r w:rsidR="00926A9F">
        <w:rPr>
          <w:rFonts w:eastAsia="宋体" w:cs="Arial"/>
          <w:sz w:val="22"/>
          <w:szCs w:val="22"/>
          <w:lang w:eastAsia="zh-CN"/>
        </w:rPr>
        <w:t>3</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1C6381A6"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1D2D41">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8B01B0">
        <w:rPr>
          <w:rFonts w:eastAsia="宋体" w:hint="eastAsia"/>
          <w:szCs w:val="20"/>
          <w:lang w:eastAsia="zh-CN"/>
        </w:rPr>
        <w:t>e</w:t>
      </w:r>
      <w:r w:rsidR="008B01B0" w:rsidRPr="008B01B0">
        <w:rPr>
          <w:rFonts w:eastAsia="宋体"/>
          <w:szCs w:val="20"/>
          <w:lang w:eastAsia="zh-CN"/>
        </w:rPr>
        <w:t>volution of NR duplex operation</w:t>
      </w:r>
      <w:r w:rsidR="008B01B0">
        <w:rPr>
          <w:rFonts w:eastAsia="宋体"/>
          <w:szCs w:val="20"/>
          <w:lang w:eastAsia="zh-CN"/>
        </w:rPr>
        <w:t xml:space="preserve">, </w:t>
      </w:r>
      <w:r w:rsidR="008B01B0">
        <w:rPr>
          <w:rFonts w:eastAsia="宋体" w:hint="eastAsia"/>
          <w:szCs w:val="20"/>
          <w:lang w:eastAsia="zh-CN"/>
        </w:rPr>
        <w:t>i.e.</w:t>
      </w:r>
      <w:r w:rsidR="008B01B0" w:rsidRPr="008B01B0">
        <w:rPr>
          <w:rFonts w:eastAsia="宋体"/>
          <w:szCs w:val="20"/>
          <w:lang w:eastAsia="zh-CN"/>
        </w:rPr>
        <w:t xml:space="preserve"> </w:t>
      </w:r>
      <w:r w:rsidR="008B01B0">
        <w:rPr>
          <w:rFonts w:eastAsia="宋体"/>
          <w:szCs w:val="20"/>
          <w:lang w:eastAsia="zh-CN"/>
        </w:rPr>
        <w:t>s</w:t>
      </w:r>
      <w:r w:rsidR="008B01B0" w:rsidRPr="008B01B0">
        <w:rPr>
          <w:rFonts w:eastAsia="宋体"/>
          <w:szCs w:val="20"/>
          <w:lang w:eastAsia="zh-CN"/>
        </w:rPr>
        <w:t>ub-band full duplex (SBFD)</w:t>
      </w:r>
      <w:r w:rsidR="008B01B0">
        <w:rPr>
          <w:rFonts w:eastAsia="宋体"/>
          <w:szCs w:val="20"/>
          <w:lang w:eastAsia="zh-CN"/>
        </w:rPr>
        <w:t xml:space="preserve"> </w:t>
      </w:r>
      <w:r>
        <w:rPr>
          <w:rFonts w:eastAsia="宋体"/>
          <w:szCs w:val="20"/>
          <w:lang w:eastAsia="zh-CN"/>
        </w:rPr>
        <w:t>for NR in Rel-1</w:t>
      </w:r>
      <w:r w:rsidR="001D2D41">
        <w:rPr>
          <w:rFonts w:eastAsia="宋体"/>
          <w:szCs w:val="20"/>
          <w:lang w:eastAsia="zh-CN"/>
        </w:rPr>
        <w:t>9</w:t>
      </w:r>
      <w:r>
        <w:rPr>
          <w:rFonts w:eastAsia="宋体"/>
          <w:szCs w:val="20"/>
          <w:lang w:eastAsia="zh-CN"/>
        </w:rPr>
        <w:t xml:space="preserve"> was approved with the following objectives </w:t>
      </w:r>
      <w:r w:rsidR="0051315A">
        <w:rPr>
          <w:rFonts w:eastAsia="宋体"/>
          <w:szCs w:val="20"/>
          <w:lang w:eastAsia="zh-CN"/>
        </w:rPr>
        <w:t>regarding</w:t>
      </w:r>
      <w:r w:rsidR="0051315A" w:rsidRPr="0051315A">
        <w:t xml:space="preserve"> </w:t>
      </w:r>
      <w:r w:rsidR="0051315A" w:rsidRPr="0051315A">
        <w:rPr>
          <w:rFonts w:eastAsia="宋体"/>
          <w:szCs w:val="20"/>
          <w:lang w:eastAsia="zh-CN"/>
        </w:rPr>
        <w:t>enhancements for CLI handling</w:t>
      </w:r>
      <w:r w:rsidR="0051315A">
        <w:rPr>
          <w:rFonts w:eastAsia="宋体"/>
          <w:szCs w:val="20"/>
          <w:lang w:eastAsia="zh-CN"/>
        </w:rPr>
        <w:t xml:space="preserve"> </w:t>
      </w:r>
      <w:r>
        <w:rPr>
          <w:rFonts w:eastAsia="宋体"/>
          <w:szCs w:val="20"/>
          <w:lang w:eastAsia="zh-CN"/>
        </w:rPr>
        <w:t xml:space="preserve">involving RAN1 [1]: </w:t>
      </w:r>
    </w:p>
    <w:tbl>
      <w:tblPr>
        <w:tblStyle w:val="ab"/>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4EC729EE" w14:textId="49A0640E" w:rsidR="0051315A" w:rsidRDefault="0051315A" w:rsidP="0051315A">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92B49B3" w14:textId="77ED29E2" w:rsidR="0051315A" w:rsidRPr="0051315A" w:rsidRDefault="0051315A" w:rsidP="0051315A">
            <w:pPr>
              <w:ind w:right="-99"/>
              <w:jc w:val="both"/>
              <w:rPr>
                <w:rFonts w:eastAsiaTheme="minorEastAsia"/>
                <w:bCs/>
                <w:lang w:eastAsia="zh-CN"/>
              </w:rPr>
            </w:pPr>
            <w:r>
              <w:rPr>
                <w:rFonts w:eastAsiaTheme="minorEastAsia"/>
                <w:bCs/>
                <w:lang w:eastAsia="zh-CN"/>
              </w:rPr>
              <w:t>…</w:t>
            </w:r>
          </w:p>
          <w:p w14:paraId="53141DB7" w14:textId="77777777" w:rsidR="0051315A" w:rsidRPr="003E0D9F" w:rsidRDefault="0051315A" w:rsidP="0051315A">
            <w:pPr>
              <w:numPr>
                <w:ilvl w:val="0"/>
                <w:numId w:val="22"/>
              </w:numPr>
              <w:spacing w:after="160" w:line="256" w:lineRule="auto"/>
              <w:ind w:right="-99"/>
              <w:rPr>
                <w:rFonts w:eastAsia="Malgun Gothic"/>
                <w:lang w:eastAsia="ko-KR"/>
              </w:rPr>
            </w:pPr>
            <w:r w:rsidRPr="003E0D9F">
              <w:rPr>
                <w:rFonts w:eastAsia="Malgun Gothic"/>
                <w:lang w:eastAsia="ko-KR"/>
              </w:rPr>
              <w:t>Specify enhancements for CLI handling [RAN1, RAN2, RAN3]:</w:t>
            </w:r>
          </w:p>
          <w:p w14:paraId="45C4E007" w14:textId="77777777" w:rsidR="0051315A" w:rsidRPr="003E0D9F"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Support </w:t>
            </w:r>
            <w:proofErr w:type="spellStart"/>
            <w:r w:rsidRPr="003E0D9F">
              <w:rPr>
                <w:rFonts w:eastAsia="Malgun Gothic"/>
                <w:lang w:eastAsia="ko-KR"/>
              </w:rPr>
              <w:t>gNB</w:t>
            </w:r>
            <w:proofErr w:type="spellEnd"/>
            <w:r w:rsidRPr="003E0D9F">
              <w:rPr>
                <w:rFonts w:eastAsia="Malgun Gothic"/>
                <w:lang w:eastAsia="ko-KR"/>
              </w:rPr>
              <w:t>-to-</w:t>
            </w:r>
            <w:proofErr w:type="spellStart"/>
            <w:r w:rsidRPr="003E0D9F">
              <w:rPr>
                <w:rFonts w:eastAsia="Malgun Gothic"/>
                <w:lang w:eastAsia="ko-KR"/>
              </w:rPr>
              <w:t>gNB</w:t>
            </w:r>
            <w:proofErr w:type="spellEnd"/>
            <w:r w:rsidRPr="003E0D9F">
              <w:rPr>
                <w:rFonts w:eastAsia="Malgun Gothic"/>
                <w:lang w:eastAsia="ko-KR"/>
              </w:rPr>
              <w:t xml:space="preserve"> co-channel CLI handling scheme(s) (the detailed schemes are to be down-selected from those in TR38.858 by RAN1#117)</w:t>
            </w:r>
          </w:p>
          <w:p w14:paraId="2CD3519F" w14:textId="77777777" w:rsidR="0051315A" w:rsidRPr="003E0D9F"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Support UE-to-UE co-channel CLI handling scheme(s) (the detailed schemes are to be down-selected from those in TR38.858 by RAN1#117) </w:t>
            </w:r>
          </w:p>
          <w:p w14:paraId="0230CAB7" w14:textId="66E3A997" w:rsidR="003F001A" w:rsidRPr="0051315A"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Note: Without dedicated optimization for dynamic/flexible TDD. </w:t>
            </w:r>
          </w:p>
        </w:tc>
      </w:tr>
    </w:tbl>
    <w:p w14:paraId="69D45F1C" w14:textId="5FA1DDBC" w:rsidR="00AD2899" w:rsidRDefault="00AD2899" w:rsidP="00AD2899">
      <w:pPr>
        <w:spacing w:before="120" w:after="120" w:line="276" w:lineRule="auto"/>
        <w:jc w:val="both"/>
        <w:rPr>
          <w:rFonts w:eastAsia="宋体"/>
          <w:szCs w:val="20"/>
          <w:lang w:val="en-GB" w:eastAsia="zh-CN"/>
        </w:rPr>
      </w:pPr>
      <w:r>
        <w:rPr>
          <w:rFonts w:eastAsia="宋体"/>
          <w:szCs w:val="20"/>
          <w:lang w:val="en-GB" w:eastAsia="zh-CN"/>
        </w:rPr>
        <w:t>I</w:t>
      </w:r>
      <w:r>
        <w:rPr>
          <w:rFonts w:eastAsia="宋体" w:hint="eastAsia"/>
          <w:szCs w:val="20"/>
          <w:lang w:val="en-GB" w:eastAsia="zh-CN"/>
        </w:rPr>
        <w:t>n</w:t>
      </w:r>
      <w:r>
        <w:rPr>
          <w:rFonts w:eastAsia="宋体"/>
          <w:szCs w:val="20"/>
          <w:lang w:val="en-GB" w:eastAsia="zh-CN"/>
        </w:rPr>
        <w:t xml:space="preserve"> RAN1#116</w:t>
      </w:r>
      <w:r w:rsidR="001A6333">
        <w:rPr>
          <w:rFonts w:eastAsia="宋体"/>
          <w:szCs w:val="20"/>
          <w:lang w:val="en-GB" w:eastAsia="zh-CN"/>
        </w:rPr>
        <w:t xml:space="preserve"> and 116bis</w:t>
      </w:r>
      <w:r>
        <w:rPr>
          <w:rFonts w:eastAsia="宋体"/>
          <w:szCs w:val="20"/>
          <w:lang w:val="en-GB" w:eastAsia="zh-CN"/>
        </w:rPr>
        <w:t xml:space="preserve"> </w:t>
      </w:r>
      <w:r>
        <w:rPr>
          <w:rFonts w:eastAsia="宋体" w:hint="eastAsia"/>
          <w:szCs w:val="20"/>
          <w:lang w:val="en-GB" w:eastAsia="zh-CN"/>
        </w:rPr>
        <w:t>meeting</w:t>
      </w:r>
      <w:r w:rsidR="001A6333">
        <w:rPr>
          <w:rFonts w:eastAsia="宋体"/>
          <w:szCs w:val="20"/>
          <w:lang w:val="en-GB" w:eastAsia="zh-CN"/>
        </w:rPr>
        <w:t>s</w:t>
      </w:r>
      <w:r>
        <w:rPr>
          <w:rFonts w:eastAsia="宋体" w:hint="eastAsia"/>
          <w:szCs w:val="20"/>
          <w:lang w:val="en-GB" w:eastAsia="zh-CN"/>
        </w:rPr>
        <w:t>,</w:t>
      </w:r>
      <w:r>
        <w:rPr>
          <w:rFonts w:eastAsia="宋体"/>
          <w:szCs w:val="20"/>
          <w:lang w:val="en-GB" w:eastAsia="zh-CN"/>
        </w:rPr>
        <w:t xml:space="preserve"> the following conclusion and agreements were achieved regarding CLI handling </w:t>
      </w:r>
      <w:r>
        <w:rPr>
          <w:rFonts w:eastAsia="宋体"/>
          <w:szCs w:val="20"/>
          <w:lang w:val="en-GB" w:eastAsia="zh-CN"/>
        </w:rPr>
        <w:fldChar w:fldCharType="begin"/>
      </w:r>
      <w:r>
        <w:rPr>
          <w:rFonts w:eastAsia="宋体"/>
          <w:szCs w:val="20"/>
          <w:lang w:val="en-GB" w:eastAsia="zh-CN"/>
        </w:rPr>
        <w:instrText xml:space="preserve"> REF _Ref162274342 \r \h </w:instrText>
      </w:r>
      <w:r>
        <w:rPr>
          <w:rFonts w:eastAsia="宋体"/>
          <w:szCs w:val="20"/>
          <w:lang w:val="en-GB" w:eastAsia="zh-CN"/>
        </w:rPr>
      </w:r>
      <w:r>
        <w:rPr>
          <w:rFonts w:eastAsia="宋体"/>
          <w:szCs w:val="20"/>
          <w:lang w:val="en-GB" w:eastAsia="zh-CN"/>
        </w:rPr>
        <w:fldChar w:fldCharType="separate"/>
      </w:r>
      <w:r w:rsidR="00CC6484">
        <w:rPr>
          <w:rFonts w:eastAsia="宋体"/>
          <w:szCs w:val="20"/>
          <w:lang w:val="en-GB" w:eastAsia="zh-CN"/>
        </w:rPr>
        <w:t>[2]</w:t>
      </w:r>
      <w:r>
        <w:rPr>
          <w:rFonts w:eastAsia="宋体"/>
          <w:szCs w:val="20"/>
          <w:lang w:val="en-GB" w:eastAsia="zh-CN"/>
        </w:rPr>
        <w:fldChar w:fldCharType="end"/>
      </w:r>
      <w:r w:rsidR="001A6333">
        <w:rPr>
          <w:rFonts w:eastAsia="宋体"/>
          <w:szCs w:val="20"/>
          <w:lang w:val="en-GB" w:eastAsia="zh-CN"/>
        </w:rPr>
        <w:t xml:space="preserve">, </w:t>
      </w:r>
      <w:r w:rsidR="001567CB">
        <w:rPr>
          <w:rFonts w:eastAsia="宋体"/>
          <w:szCs w:val="20"/>
          <w:lang w:val="en-GB" w:eastAsia="zh-CN"/>
        </w:rPr>
        <w:fldChar w:fldCharType="begin"/>
      </w:r>
      <w:r w:rsidR="001567CB">
        <w:rPr>
          <w:rFonts w:eastAsia="宋体"/>
          <w:szCs w:val="20"/>
          <w:lang w:val="en-GB" w:eastAsia="zh-CN"/>
        </w:rPr>
        <w:instrText xml:space="preserve"> REF _Ref165018205 \r \h </w:instrText>
      </w:r>
      <w:r w:rsidR="001567CB">
        <w:rPr>
          <w:rFonts w:eastAsia="宋体"/>
          <w:szCs w:val="20"/>
          <w:lang w:val="en-GB" w:eastAsia="zh-CN"/>
        </w:rPr>
      </w:r>
      <w:r w:rsidR="001567CB">
        <w:rPr>
          <w:rFonts w:eastAsia="宋体"/>
          <w:szCs w:val="20"/>
          <w:lang w:val="en-GB" w:eastAsia="zh-CN"/>
        </w:rPr>
        <w:fldChar w:fldCharType="separate"/>
      </w:r>
      <w:r w:rsidR="00CC6484">
        <w:rPr>
          <w:rFonts w:eastAsia="宋体"/>
          <w:szCs w:val="20"/>
          <w:lang w:val="en-GB" w:eastAsia="zh-CN"/>
        </w:rPr>
        <w:t>[3]</w:t>
      </w:r>
      <w:r w:rsidR="001567CB">
        <w:rPr>
          <w:rFonts w:eastAsia="宋体"/>
          <w:szCs w:val="20"/>
          <w:lang w:val="en-GB" w:eastAsia="zh-CN"/>
        </w:rPr>
        <w:fldChar w:fldCharType="end"/>
      </w:r>
      <w:r>
        <w:rPr>
          <w:rFonts w:eastAsia="宋体"/>
          <w:szCs w:val="20"/>
          <w:lang w:val="en-GB" w:eastAsia="zh-CN"/>
        </w:rPr>
        <w:t>.</w:t>
      </w:r>
    </w:p>
    <w:tbl>
      <w:tblPr>
        <w:tblStyle w:val="ab"/>
        <w:tblW w:w="0" w:type="auto"/>
        <w:tblLook w:val="04A0" w:firstRow="1" w:lastRow="0" w:firstColumn="1" w:lastColumn="0" w:noHBand="0" w:noVBand="1"/>
      </w:tblPr>
      <w:tblGrid>
        <w:gridCol w:w="9060"/>
      </w:tblGrid>
      <w:tr w:rsidR="00AD2899" w:rsidRPr="00205759" w14:paraId="624E4D03" w14:textId="77777777" w:rsidTr="007E03EF">
        <w:tc>
          <w:tcPr>
            <w:tcW w:w="9060" w:type="dxa"/>
          </w:tcPr>
          <w:p w14:paraId="0854B6A0" w14:textId="78BF50C5" w:rsidR="001567CB" w:rsidRPr="001567CB" w:rsidRDefault="001567CB" w:rsidP="001567CB">
            <w:pPr>
              <w:spacing w:afterLines="50" w:after="120"/>
              <w:rPr>
                <w:rFonts w:eastAsiaTheme="minorEastAsia"/>
                <w:b/>
                <w:szCs w:val="20"/>
                <w:lang w:eastAsia="zh-CN"/>
              </w:rPr>
            </w:pPr>
            <w:r>
              <w:rPr>
                <w:rFonts w:eastAsiaTheme="minorEastAsia"/>
                <w:b/>
                <w:szCs w:val="20"/>
                <w:lang w:eastAsia="zh-CN"/>
              </w:rPr>
              <w:t>Agreements and conclusions in RAN1#116 meeting</w:t>
            </w:r>
          </w:p>
          <w:p w14:paraId="13519EE6" w14:textId="27C33F00" w:rsidR="00AD2899" w:rsidRPr="00205759" w:rsidRDefault="00AD2899" w:rsidP="007E03EF">
            <w:pPr>
              <w:rPr>
                <w:szCs w:val="20"/>
              </w:rPr>
            </w:pPr>
            <w:r w:rsidRPr="00205759">
              <w:rPr>
                <w:b/>
                <w:szCs w:val="20"/>
              </w:rPr>
              <w:t>Conclusion</w:t>
            </w:r>
          </w:p>
          <w:p w14:paraId="3D499C58" w14:textId="77777777" w:rsidR="00AD2899" w:rsidRPr="00205759" w:rsidRDefault="00AD2899" w:rsidP="007E03EF">
            <w:pPr>
              <w:rPr>
                <w:szCs w:val="20"/>
              </w:rPr>
            </w:pPr>
            <w:r w:rsidRPr="00205759">
              <w:rPr>
                <w:szCs w:val="20"/>
              </w:rPr>
              <w:t xml:space="preserve">For the down-selection of </w:t>
            </w:r>
            <w:proofErr w:type="spellStart"/>
            <w:r w:rsidRPr="00205759">
              <w:rPr>
                <w:szCs w:val="20"/>
              </w:rPr>
              <w:t>gNB</w:t>
            </w:r>
            <w:proofErr w:type="spellEnd"/>
            <w:r w:rsidRPr="00205759">
              <w:rPr>
                <w:szCs w:val="20"/>
              </w:rPr>
              <w:t>-to-</w:t>
            </w:r>
            <w:proofErr w:type="spellStart"/>
            <w:r w:rsidRPr="00205759">
              <w:rPr>
                <w:szCs w:val="20"/>
              </w:rPr>
              <w:t>gNB</w:t>
            </w:r>
            <w:proofErr w:type="spellEnd"/>
            <w:r w:rsidRPr="00205759">
              <w:rPr>
                <w:szCs w:val="20"/>
              </w:rPr>
              <w:t xml:space="preserve"> co-channel CLI handling schemes and UE-to-UE co-channel CLI handling schemes, at least the following aspects should be considered:</w:t>
            </w:r>
          </w:p>
          <w:p w14:paraId="4BFFBE0D" w14:textId="77777777" w:rsidR="00AD2899" w:rsidRPr="00205759" w:rsidRDefault="00AD2899" w:rsidP="00AD2899">
            <w:pPr>
              <w:pStyle w:val="af8"/>
              <w:numPr>
                <w:ilvl w:val="0"/>
                <w:numId w:val="25"/>
              </w:numPr>
              <w:suppressAutoHyphens/>
              <w:snapToGrid w:val="0"/>
              <w:ind w:firstLineChars="0"/>
              <w:rPr>
                <w:rFonts w:ascii="Times New Roman" w:hAnsi="Times New Roman"/>
                <w:sz w:val="20"/>
                <w:szCs w:val="20"/>
              </w:rPr>
            </w:pPr>
            <w:r w:rsidRPr="00205759">
              <w:rPr>
                <w:rFonts w:ascii="Times New Roman" w:hAnsi="Times New Roman"/>
                <w:sz w:val="20"/>
                <w:szCs w:val="20"/>
              </w:rPr>
              <w:t xml:space="preserve">Applicable scenario, performance benefits </w:t>
            </w:r>
            <w:r w:rsidRPr="00205759">
              <w:rPr>
                <w:rFonts w:ascii="Times New Roman" w:eastAsia="Times New Roman" w:hAnsi="Times New Roman"/>
                <w:sz w:val="20"/>
                <w:szCs w:val="20"/>
              </w:rPr>
              <w:t>based on analysis</w:t>
            </w:r>
            <w:r w:rsidRPr="00205759">
              <w:rPr>
                <w:rFonts w:ascii="Times New Roman" w:hAnsi="Times New Roman"/>
                <w:sz w:val="20"/>
                <w:szCs w:val="20"/>
              </w:rPr>
              <w:t xml:space="preserve"> and/or demonstrated by evaluations for SBFD</w:t>
            </w:r>
          </w:p>
          <w:p w14:paraId="2D2AC9A6" w14:textId="77777777" w:rsidR="00AD2899" w:rsidRPr="00205759" w:rsidRDefault="00AD2899" w:rsidP="00AD2899">
            <w:pPr>
              <w:pStyle w:val="af8"/>
              <w:numPr>
                <w:ilvl w:val="1"/>
                <w:numId w:val="25"/>
              </w:numPr>
              <w:suppressAutoHyphens/>
              <w:snapToGrid w:val="0"/>
              <w:ind w:firstLineChars="0"/>
              <w:rPr>
                <w:rFonts w:ascii="Times New Roman" w:hAnsi="Times New Roman"/>
                <w:sz w:val="20"/>
                <w:szCs w:val="20"/>
              </w:rPr>
            </w:pPr>
            <w:r w:rsidRPr="00205759">
              <w:rPr>
                <w:rFonts w:ascii="Times New Roman" w:hAnsi="Times New Roman"/>
                <w:sz w:val="20"/>
                <w:szCs w:val="20"/>
              </w:rPr>
              <w:t>Note: Companies are encouraged to provide more simulation results for SBFD to RAN1#116bis based on the simulation assumptions agreed during the SI.</w:t>
            </w:r>
          </w:p>
          <w:p w14:paraId="5D869F5F" w14:textId="77777777" w:rsidR="00AD2899" w:rsidRPr="00205759" w:rsidRDefault="00AD2899" w:rsidP="00AD2899">
            <w:pPr>
              <w:pStyle w:val="af8"/>
              <w:numPr>
                <w:ilvl w:val="0"/>
                <w:numId w:val="25"/>
              </w:numPr>
              <w:suppressAutoHyphens/>
              <w:snapToGrid w:val="0"/>
              <w:ind w:firstLineChars="0"/>
              <w:rPr>
                <w:rFonts w:ascii="Times New Roman" w:hAnsi="Times New Roman"/>
                <w:sz w:val="20"/>
                <w:szCs w:val="20"/>
              </w:rPr>
            </w:pPr>
            <w:r w:rsidRPr="00205759">
              <w:rPr>
                <w:rFonts w:ascii="Times New Roman" w:hAnsi="Times New Roman"/>
                <w:sz w:val="20"/>
                <w:szCs w:val="20"/>
              </w:rPr>
              <w:t>Specification impact in RAN1 and RAN3.</w:t>
            </w:r>
          </w:p>
          <w:p w14:paraId="109CF6F3" w14:textId="77777777" w:rsidR="00AD2899" w:rsidRPr="00205759" w:rsidRDefault="00AD2899" w:rsidP="00AD2899">
            <w:pPr>
              <w:pStyle w:val="af8"/>
              <w:numPr>
                <w:ilvl w:val="0"/>
                <w:numId w:val="25"/>
              </w:numPr>
              <w:suppressAutoHyphens/>
              <w:snapToGrid w:val="0"/>
              <w:ind w:firstLineChars="0"/>
              <w:rPr>
                <w:rFonts w:ascii="Times New Roman" w:hAnsi="Times New Roman"/>
                <w:sz w:val="20"/>
                <w:szCs w:val="20"/>
              </w:rPr>
            </w:pPr>
            <w:proofErr w:type="spellStart"/>
            <w:r w:rsidRPr="00205759">
              <w:rPr>
                <w:rFonts w:ascii="Times New Roman" w:hAnsi="Times New Roman"/>
                <w:sz w:val="20"/>
                <w:szCs w:val="20"/>
              </w:rPr>
              <w:t>gNB</w:t>
            </w:r>
            <w:proofErr w:type="spellEnd"/>
            <w:r w:rsidRPr="00205759">
              <w:rPr>
                <w:rFonts w:ascii="Times New Roman" w:hAnsi="Times New Roman"/>
                <w:sz w:val="20"/>
                <w:szCs w:val="20"/>
              </w:rPr>
              <w:t>/UE implementation complexity.</w:t>
            </w:r>
          </w:p>
          <w:p w14:paraId="70BA9048" w14:textId="77777777" w:rsidR="00AD2899" w:rsidRPr="00205759" w:rsidRDefault="00AD2899" w:rsidP="00AD2899">
            <w:pPr>
              <w:pStyle w:val="af8"/>
              <w:numPr>
                <w:ilvl w:val="0"/>
                <w:numId w:val="25"/>
              </w:numPr>
              <w:suppressAutoHyphens/>
              <w:snapToGrid w:val="0"/>
              <w:ind w:firstLineChars="0"/>
              <w:rPr>
                <w:rFonts w:ascii="Times New Roman" w:hAnsi="Times New Roman"/>
                <w:sz w:val="20"/>
                <w:szCs w:val="20"/>
              </w:rPr>
            </w:pPr>
            <w:r w:rsidRPr="00205759">
              <w:rPr>
                <w:rFonts w:ascii="Times New Roman" w:hAnsi="Times New Roman"/>
                <w:sz w:val="20"/>
                <w:szCs w:val="20"/>
              </w:rPr>
              <w:t>Operational details of the scheme including feasibility and practicability.</w:t>
            </w:r>
          </w:p>
          <w:p w14:paraId="403E095A" w14:textId="77777777" w:rsidR="00AD2899" w:rsidRPr="00205759" w:rsidRDefault="00AD2899" w:rsidP="007E03EF">
            <w:pPr>
              <w:rPr>
                <w:iCs/>
                <w:szCs w:val="20"/>
              </w:rPr>
            </w:pPr>
          </w:p>
          <w:p w14:paraId="26F98A74" w14:textId="77777777" w:rsidR="00AD2899" w:rsidRPr="00205759" w:rsidRDefault="00AD2899" w:rsidP="007E03EF">
            <w:pPr>
              <w:rPr>
                <w:rFonts w:eastAsia="宋体"/>
                <w:b/>
                <w:bCs/>
                <w:szCs w:val="20"/>
                <w:highlight w:val="green"/>
              </w:rPr>
            </w:pPr>
            <w:r w:rsidRPr="00205759">
              <w:rPr>
                <w:rFonts w:eastAsia="宋体"/>
                <w:b/>
                <w:bCs/>
                <w:szCs w:val="20"/>
                <w:highlight w:val="green"/>
              </w:rPr>
              <w:t>Agreement</w:t>
            </w:r>
          </w:p>
          <w:p w14:paraId="4E4145ED" w14:textId="77777777" w:rsidR="00AD2899" w:rsidRPr="00205759" w:rsidRDefault="00AD2899" w:rsidP="007E03EF">
            <w:pPr>
              <w:rPr>
                <w:rFonts w:eastAsia="宋体"/>
                <w:bCs/>
                <w:szCs w:val="20"/>
              </w:rPr>
            </w:pPr>
            <w:r w:rsidRPr="00205759">
              <w:rPr>
                <w:rFonts w:eastAsia="宋体"/>
                <w:bCs/>
                <w:szCs w:val="20"/>
              </w:rPr>
              <w:t xml:space="preserve">Consider the following candidate </w:t>
            </w:r>
            <w:proofErr w:type="spellStart"/>
            <w:r w:rsidRPr="00205759">
              <w:rPr>
                <w:rFonts w:eastAsia="宋体"/>
                <w:bCs/>
                <w:szCs w:val="20"/>
              </w:rPr>
              <w:t>gNB</w:t>
            </w:r>
            <w:proofErr w:type="spellEnd"/>
            <w:r w:rsidRPr="00205759">
              <w:rPr>
                <w:rFonts w:eastAsia="宋体"/>
                <w:bCs/>
                <w:szCs w:val="20"/>
              </w:rPr>
              <w:t>-to-</w:t>
            </w:r>
            <w:proofErr w:type="spellStart"/>
            <w:r w:rsidRPr="00205759">
              <w:rPr>
                <w:rFonts w:eastAsia="宋体"/>
                <w:bCs/>
                <w:szCs w:val="20"/>
              </w:rPr>
              <w:t>gNB</w:t>
            </w:r>
            <w:proofErr w:type="spellEnd"/>
            <w:r w:rsidRPr="00205759">
              <w:rPr>
                <w:rFonts w:eastAsia="宋体"/>
                <w:bCs/>
                <w:szCs w:val="20"/>
              </w:rPr>
              <w:t xml:space="preserve"> co-channel CLI handling schemes for further down-selection</w:t>
            </w:r>
          </w:p>
          <w:p w14:paraId="3924815F"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proofErr w:type="spellStart"/>
            <w:r w:rsidRPr="00205759">
              <w:rPr>
                <w:rFonts w:ascii="Times New Roman" w:hAnsi="Times New Roman"/>
                <w:bCs/>
                <w:sz w:val="20"/>
                <w:szCs w:val="20"/>
              </w:rPr>
              <w:t>gNB</w:t>
            </w:r>
            <w:proofErr w:type="spellEnd"/>
            <w:r w:rsidRPr="00205759">
              <w:rPr>
                <w:rFonts w:ascii="Times New Roman" w:hAnsi="Times New Roman"/>
                <w:bCs/>
                <w:sz w:val="20"/>
                <w:szCs w:val="20"/>
              </w:rPr>
              <w:t>-to-</w:t>
            </w:r>
            <w:proofErr w:type="spellStart"/>
            <w:r w:rsidRPr="00205759">
              <w:rPr>
                <w:rFonts w:ascii="Times New Roman" w:hAnsi="Times New Roman"/>
                <w:bCs/>
                <w:sz w:val="20"/>
                <w:szCs w:val="20"/>
              </w:rPr>
              <w:t>gNB</w:t>
            </w:r>
            <w:proofErr w:type="spellEnd"/>
            <w:r w:rsidRPr="00205759">
              <w:rPr>
                <w:rFonts w:ascii="Times New Roman" w:hAnsi="Times New Roman"/>
                <w:bCs/>
                <w:sz w:val="20"/>
                <w:szCs w:val="20"/>
              </w:rPr>
              <w:t xml:space="preserve"> co-channel CLI and/or channel measurements</w:t>
            </w:r>
          </w:p>
          <w:p w14:paraId="4883DF0C"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Spatial </w:t>
            </w:r>
            <w:proofErr w:type="gramStart"/>
            <w:r w:rsidRPr="00205759">
              <w:rPr>
                <w:rFonts w:ascii="Times New Roman" w:hAnsi="Times New Roman"/>
                <w:bCs/>
                <w:sz w:val="20"/>
                <w:szCs w:val="20"/>
              </w:rPr>
              <w:t>domain based</w:t>
            </w:r>
            <w:proofErr w:type="gramEnd"/>
            <w:r w:rsidRPr="00205759">
              <w:rPr>
                <w:rFonts w:ascii="Times New Roman" w:hAnsi="Times New Roman"/>
                <w:bCs/>
                <w:sz w:val="20"/>
                <w:szCs w:val="20"/>
              </w:rPr>
              <w:t xml:space="preserve"> schemes</w:t>
            </w:r>
            <w:r w:rsidRPr="00205759">
              <w:rPr>
                <w:rFonts w:ascii="Times New Roman" w:hAnsi="Times New Roman"/>
                <w:bCs/>
                <w:sz w:val="20"/>
                <w:szCs w:val="20"/>
              </w:rPr>
              <w:tab/>
            </w:r>
          </w:p>
          <w:p w14:paraId="0610986B" w14:textId="77777777" w:rsidR="00AD2899" w:rsidRPr="00205759" w:rsidRDefault="00AD2899" w:rsidP="00AD2899">
            <w:pPr>
              <w:pStyle w:val="af8"/>
              <w:numPr>
                <w:ilvl w:val="1"/>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Beam nulling</w:t>
            </w:r>
          </w:p>
          <w:p w14:paraId="45B3F82B" w14:textId="77777777" w:rsidR="00AD2899" w:rsidRPr="00205759" w:rsidRDefault="00AD2899" w:rsidP="00AD2899">
            <w:pPr>
              <w:pStyle w:val="af8"/>
              <w:numPr>
                <w:ilvl w:val="1"/>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Beam pairing</w:t>
            </w:r>
          </w:p>
          <w:p w14:paraId="24446569"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Coordinated scheduling in time and/or frequency</w:t>
            </w:r>
          </w:p>
          <w:p w14:paraId="6EF3342D"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Power </w:t>
            </w:r>
            <w:proofErr w:type="gramStart"/>
            <w:r w:rsidRPr="00205759">
              <w:rPr>
                <w:rFonts w:ascii="Times New Roman" w:hAnsi="Times New Roman"/>
                <w:bCs/>
                <w:sz w:val="20"/>
                <w:szCs w:val="20"/>
              </w:rPr>
              <w:t>control based</w:t>
            </w:r>
            <w:proofErr w:type="gramEnd"/>
            <w:r w:rsidRPr="00205759">
              <w:rPr>
                <w:rFonts w:ascii="Times New Roman" w:hAnsi="Times New Roman"/>
                <w:bCs/>
                <w:sz w:val="20"/>
                <w:szCs w:val="20"/>
              </w:rPr>
              <w:t xml:space="preserve"> schemes</w:t>
            </w:r>
            <w:r w:rsidRPr="00205759">
              <w:rPr>
                <w:rFonts w:ascii="Times New Roman" w:hAnsi="Times New Roman"/>
                <w:bCs/>
                <w:sz w:val="20"/>
                <w:szCs w:val="20"/>
              </w:rPr>
              <w:tab/>
            </w:r>
          </w:p>
          <w:p w14:paraId="032583AF" w14:textId="77777777" w:rsidR="00AD2899" w:rsidRPr="00205759" w:rsidRDefault="00AD2899" w:rsidP="00AD2899">
            <w:pPr>
              <w:pStyle w:val="af8"/>
              <w:numPr>
                <w:ilvl w:val="1"/>
                <w:numId w:val="25"/>
              </w:numPr>
              <w:suppressAutoHyphens/>
              <w:snapToGrid w:val="0"/>
              <w:ind w:firstLineChars="0"/>
              <w:rPr>
                <w:rFonts w:ascii="Times New Roman" w:hAnsi="Times New Roman"/>
                <w:bCs/>
                <w:sz w:val="20"/>
                <w:szCs w:val="20"/>
              </w:rPr>
            </w:pPr>
            <w:proofErr w:type="spellStart"/>
            <w:r w:rsidRPr="00205759">
              <w:rPr>
                <w:rFonts w:ascii="Times New Roman" w:hAnsi="Times New Roman"/>
                <w:bCs/>
                <w:sz w:val="20"/>
                <w:szCs w:val="20"/>
              </w:rPr>
              <w:t>gNB</w:t>
            </w:r>
            <w:proofErr w:type="spellEnd"/>
            <w:r w:rsidRPr="00205759">
              <w:rPr>
                <w:rFonts w:ascii="Times New Roman" w:hAnsi="Times New Roman"/>
                <w:bCs/>
                <w:sz w:val="20"/>
                <w:szCs w:val="20"/>
              </w:rPr>
              <w:t xml:space="preserve"> Tx power control</w:t>
            </w:r>
          </w:p>
          <w:p w14:paraId="51398240" w14:textId="77777777" w:rsidR="00AD2899" w:rsidRPr="00205759" w:rsidRDefault="00AD2899" w:rsidP="00AD2899">
            <w:pPr>
              <w:pStyle w:val="af8"/>
              <w:numPr>
                <w:ilvl w:val="1"/>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UE Tx power control</w:t>
            </w:r>
          </w:p>
          <w:p w14:paraId="2646BB81" w14:textId="77777777" w:rsidR="00AD2899" w:rsidRPr="00205759" w:rsidRDefault="00AD2899" w:rsidP="007E03EF">
            <w:pPr>
              <w:rPr>
                <w:rFonts w:eastAsia="宋体"/>
                <w:bCs/>
                <w:szCs w:val="20"/>
              </w:rPr>
            </w:pPr>
            <w:r w:rsidRPr="00205759">
              <w:rPr>
                <w:rFonts w:eastAsia="宋体"/>
                <w:bCs/>
                <w:szCs w:val="20"/>
              </w:rPr>
              <w:t xml:space="preserve">Note: </w:t>
            </w:r>
            <w:proofErr w:type="spellStart"/>
            <w:r w:rsidRPr="00205759">
              <w:rPr>
                <w:rFonts w:eastAsia="宋体"/>
                <w:bCs/>
                <w:szCs w:val="20"/>
              </w:rPr>
              <w:t>gNB</w:t>
            </w:r>
            <w:proofErr w:type="spellEnd"/>
            <w:r w:rsidRPr="00205759">
              <w:rPr>
                <w:rFonts w:eastAsia="宋体"/>
                <w:bCs/>
                <w:szCs w:val="20"/>
              </w:rPr>
              <w:t>-to-</w:t>
            </w:r>
            <w:proofErr w:type="spellStart"/>
            <w:r w:rsidRPr="00205759">
              <w:rPr>
                <w:rFonts w:eastAsia="宋体"/>
                <w:bCs/>
                <w:szCs w:val="20"/>
              </w:rPr>
              <w:t>gNB</w:t>
            </w:r>
            <w:proofErr w:type="spellEnd"/>
            <w:r w:rsidRPr="00205759">
              <w:rPr>
                <w:rFonts w:eastAsia="宋体"/>
                <w:bCs/>
                <w:szCs w:val="20"/>
              </w:rPr>
              <w:t xml:space="preserve"> co-channel CLI and/or channel measurements can be the enablers for some of the above CLI handling schemes.</w:t>
            </w:r>
          </w:p>
          <w:p w14:paraId="0293FDB6" w14:textId="77777777" w:rsidR="00AD2899" w:rsidRPr="00205759" w:rsidRDefault="00AD2899" w:rsidP="007E03EF">
            <w:pPr>
              <w:rPr>
                <w:szCs w:val="20"/>
              </w:rPr>
            </w:pPr>
          </w:p>
          <w:p w14:paraId="0278EB4A" w14:textId="77777777" w:rsidR="00AD2899" w:rsidRPr="00205759" w:rsidRDefault="00AD2899" w:rsidP="007E03EF">
            <w:pPr>
              <w:rPr>
                <w:rFonts w:eastAsia="宋体"/>
                <w:b/>
                <w:bCs/>
                <w:szCs w:val="20"/>
                <w:highlight w:val="green"/>
              </w:rPr>
            </w:pPr>
            <w:r w:rsidRPr="00205759">
              <w:rPr>
                <w:rFonts w:eastAsia="宋体"/>
                <w:b/>
                <w:bCs/>
                <w:szCs w:val="20"/>
                <w:highlight w:val="green"/>
              </w:rPr>
              <w:t>Agreement</w:t>
            </w:r>
          </w:p>
          <w:p w14:paraId="73E723E3" w14:textId="77777777" w:rsidR="00AD2899" w:rsidRPr="00205759" w:rsidRDefault="00AD2899" w:rsidP="007E03EF">
            <w:pPr>
              <w:rPr>
                <w:rFonts w:eastAsia="宋体"/>
                <w:bCs/>
                <w:szCs w:val="20"/>
              </w:rPr>
            </w:pPr>
            <w:r w:rsidRPr="00205759">
              <w:rPr>
                <w:rFonts w:eastAsia="宋体"/>
                <w:bCs/>
                <w:szCs w:val="20"/>
              </w:rPr>
              <w:t>Consider the following candidate UE-to-UE co-channel CLI handling schemes for further down-selection</w:t>
            </w:r>
          </w:p>
          <w:p w14:paraId="0558C089"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UE-to-UE co-channel CLI measurement and reporting</w:t>
            </w:r>
          </w:p>
          <w:p w14:paraId="38DF0A88"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Coordinated scheduling in time and/or frequency</w:t>
            </w:r>
          </w:p>
          <w:p w14:paraId="5FA3D72D"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Spatial </w:t>
            </w:r>
            <w:proofErr w:type="gramStart"/>
            <w:r w:rsidRPr="00205759">
              <w:rPr>
                <w:rFonts w:ascii="Times New Roman" w:hAnsi="Times New Roman"/>
                <w:bCs/>
                <w:sz w:val="20"/>
                <w:szCs w:val="20"/>
              </w:rPr>
              <w:t>domain based</w:t>
            </w:r>
            <w:proofErr w:type="gramEnd"/>
            <w:r w:rsidRPr="00205759">
              <w:rPr>
                <w:rFonts w:ascii="Times New Roman" w:hAnsi="Times New Roman"/>
                <w:bCs/>
                <w:sz w:val="20"/>
                <w:szCs w:val="20"/>
              </w:rPr>
              <w:t xml:space="preserve"> schemes</w:t>
            </w:r>
          </w:p>
          <w:p w14:paraId="2B82B609"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Power </w:t>
            </w:r>
            <w:proofErr w:type="gramStart"/>
            <w:r w:rsidRPr="00205759">
              <w:rPr>
                <w:rFonts w:ascii="Times New Roman" w:hAnsi="Times New Roman"/>
                <w:bCs/>
                <w:sz w:val="20"/>
                <w:szCs w:val="20"/>
              </w:rPr>
              <w:t>control based</w:t>
            </w:r>
            <w:proofErr w:type="gramEnd"/>
            <w:r w:rsidRPr="00205759">
              <w:rPr>
                <w:rFonts w:ascii="Times New Roman" w:hAnsi="Times New Roman"/>
                <w:bCs/>
                <w:sz w:val="20"/>
                <w:szCs w:val="20"/>
              </w:rPr>
              <w:t xml:space="preserve"> schemes</w:t>
            </w:r>
          </w:p>
          <w:p w14:paraId="508E4532" w14:textId="77777777" w:rsidR="00AD2899" w:rsidRPr="00205759" w:rsidRDefault="00AD2899" w:rsidP="00AD289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Note: UE-to-UE co-channel CLI measurement and reporting can be the enablers for some of the above CLI handling schemes.</w:t>
            </w:r>
          </w:p>
          <w:p w14:paraId="7D016567" w14:textId="77777777" w:rsidR="00AD2899" w:rsidRPr="00205759" w:rsidRDefault="00AD2899" w:rsidP="007E03EF">
            <w:pPr>
              <w:rPr>
                <w:iCs/>
                <w:szCs w:val="20"/>
              </w:rPr>
            </w:pPr>
          </w:p>
          <w:p w14:paraId="399C233E" w14:textId="77777777" w:rsidR="00AD2899" w:rsidRPr="00205759" w:rsidRDefault="00AD2899" w:rsidP="007E03EF">
            <w:pPr>
              <w:rPr>
                <w:b/>
                <w:szCs w:val="20"/>
                <w:highlight w:val="green"/>
              </w:rPr>
            </w:pPr>
            <w:r w:rsidRPr="00205759">
              <w:rPr>
                <w:b/>
                <w:szCs w:val="20"/>
                <w:highlight w:val="green"/>
              </w:rPr>
              <w:t>Agreement</w:t>
            </w:r>
          </w:p>
          <w:p w14:paraId="3600E10F" w14:textId="77777777" w:rsidR="00AD2899" w:rsidRPr="00205759" w:rsidRDefault="00AD2899" w:rsidP="007E03EF">
            <w:pPr>
              <w:rPr>
                <w:b/>
                <w:szCs w:val="20"/>
              </w:rPr>
            </w:pPr>
            <w:proofErr w:type="spellStart"/>
            <w:r w:rsidRPr="00205759">
              <w:rPr>
                <w:szCs w:val="20"/>
              </w:rPr>
              <w:t>gNB</w:t>
            </w:r>
            <w:proofErr w:type="spellEnd"/>
            <w:r w:rsidRPr="00205759">
              <w:rPr>
                <w:szCs w:val="20"/>
              </w:rPr>
              <w:t xml:space="preserve"> Tx power </w:t>
            </w:r>
            <w:proofErr w:type="gramStart"/>
            <w:r w:rsidRPr="00205759">
              <w:rPr>
                <w:szCs w:val="20"/>
              </w:rPr>
              <w:t>control based</w:t>
            </w:r>
            <w:proofErr w:type="gramEnd"/>
            <w:r w:rsidRPr="00205759">
              <w:rPr>
                <w:szCs w:val="20"/>
              </w:rPr>
              <w:t xml:space="preserve"> schemes are not considered in the down-selection of </w:t>
            </w:r>
            <w:proofErr w:type="spellStart"/>
            <w:r w:rsidRPr="00205759">
              <w:rPr>
                <w:szCs w:val="20"/>
              </w:rPr>
              <w:t>gNB</w:t>
            </w:r>
            <w:proofErr w:type="spellEnd"/>
            <w:r w:rsidRPr="00205759">
              <w:rPr>
                <w:szCs w:val="20"/>
              </w:rPr>
              <w:t>-to-</w:t>
            </w:r>
            <w:proofErr w:type="spellStart"/>
            <w:r w:rsidRPr="00205759">
              <w:rPr>
                <w:szCs w:val="20"/>
              </w:rPr>
              <w:t>gNB</w:t>
            </w:r>
            <w:proofErr w:type="spellEnd"/>
            <w:r w:rsidRPr="00205759">
              <w:rPr>
                <w:szCs w:val="20"/>
              </w:rPr>
              <w:t xml:space="preserve"> co-channel CLI handling schemes.</w:t>
            </w:r>
          </w:p>
          <w:p w14:paraId="5AC6C6A0" w14:textId="77777777" w:rsidR="00AD2899" w:rsidRPr="00205759" w:rsidRDefault="00AD2899" w:rsidP="007E03EF">
            <w:pPr>
              <w:rPr>
                <w:iCs/>
                <w:szCs w:val="20"/>
              </w:rPr>
            </w:pPr>
          </w:p>
          <w:p w14:paraId="16BEE196" w14:textId="77777777" w:rsidR="00AD2899" w:rsidRPr="00205759" w:rsidRDefault="00AD2899" w:rsidP="007E03EF">
            <w:pPr>
              <w:rPr>
                <w:b/>
                <w:szCs w:val="20"/>
                <w:highlight w:val="green"/>
              </w:rPr>
            </w:pPr>
            <w:r w:rsidRPr="00205759">
              <w:rPr>
                <w:b/>
                <w:szCs w:val="20"/>
                <w:highlight w:val="green"/>
              </w:rPr>
              <w:t>Agreement</w:t>
            </w:r>
          </w:p>
          <w:p w14:paraId="33E0FBD4" w14:textId="77777777" w:rsidR="00AD2899" w:rsidRPr="00205759" w:rsidRDefault="00AD2899" w:rsidP="007E03EF">
            <w:pPr>
              <w:tabs>
                <w:tab w:val="left" w:pos="0"/>
              </w:tabs>
              <w:contextualSpacing/>
              <w:rPr>
                <w:szCs w:val="20"/>
              </w:rPr>
            </w:pPr>
            <w:r w:rsidRPr="00205759">
              <w:rPr>
                <w:rFonts w:eastAsia="宋体"/>
                <w:szCs w:val="20"/>
              </w:rPr>
              <w:t xml:space="preserve">For SBFD aware UEs, CLI measurements is performed within the active DL BWP and the </w:t>
            </w:r>
            <w:r w:rsidRPr="00205759">
              <w:rPr>
                <w:szCs w:val="20"/>
              </w:rPr>
              <w:t>following can be considered</w:t>
            </w:r>
          </w:p>
          <w:p w14:paraId="5929C0AB" w14:textId="77777777" w:rsidR="00AD2899" w:rsidRPr="00205759" w:rsidRDefault="00AD2899" w:rsidP="00AD2899">
            <w:pPr>
              <w:pStyle w:val="af8"/>
              <w:numPr>
                <w:ilvl w:val="0"/>
                <w:numId w:val="25"/>
              </w:numPr>
              <w:suppressAutoHyphens/>
              <w:snapToGrid w:val="0"/>
              <w:ind w:firstLineChars="0"/>
              <w:jc w:val="left"/>
              <w:rPr>
                <w:rFonts w:ascii="Times New Roman" w:hAnsi="Times New Roman"/>
                <w:sz w:val="20"/>
                <w:szCs w:val="20"/>
              </w:rPr>
            </w:pPr>
            <w:r w:rsidRPr="00205759">
              <w:rPr>
                <w:rFonts w:ascii="Times New Roman" w:hAnsi="Times New Roman"/>
                <w:sz w:val="20"/>
                <w:szCs w:val="20"/>
              </w:rPr>
              <w:t xml:space="preserve">Method#1: UE measures RSSI within DL </w:t>
            </w:r>
            <w:proofErr w:type="spellStart"/>
            <w:r w:rsidRPr="00205759">
              <w:rPr>
                <w:rFonts w:ascii="Times New Roman" w:hAnsi="Times New Roman"/>
                <w:sz w:val="20"/>
                <w:szCs w:val="20"/>
              </w:rPr>
              <w:t>subband</w:t>
            </w:r>
            <w:proofErr w:type="spellEnd"/>
          </w:p>
          <w:p w14:paraId="31D132FE" w14:textId="77777777" w:rsidR="00AD2899" w:rsidRPr="00205759" w:rsidRDefault="00AD2899" w:rsidP="00AD2899">
            <w:pPr>
              <w:pStyle w:val="af8"/>
              <w:numPr>
                <w:ilvl w:val="0"/>
                <w:numId w:val="25"/>
              </w:numPr>
              <w:suppressAutoHyphens/>
              <w:snapToGrid w:val="0"/>
              <w:ind w:firstLineChars="0"/>
              <w:jc w:val="left"/>
              <w:rPr>
                <w:rFonts w:ascii="Times New Roman" w:hAnsi="Times New Roman"/>
                <w:sz w:val="20"/>
                <w:szCs w:val="20"/>
              </w:rPr>
            </w:pPr>
            <w:r w:rsidRPr="00205759">
              <w:rPr>
                <w:rFonts w:ascii="Times New Roman" w:hAnsi="Times New Roman"/>
                <w:sz w:val="20"/>
                <w:szCs w:val="20"/>
              </w:rPr>
              <w:t xml:space="preserve">Method#2: UE measures RSRP of aggressor UE within UL </w:t>
            </w:r>
            <w:proofErr w:type="spellStart"/>
            <w:r w:rsidRPr="00205759">
              <w:rPr>
                <w:rFonts w:ascii="Times New Roman" w:hAnsi="Times New Roman"/>
                <w:sz w:val="20"/>
                <w:szCs w:val="20"/>
              </w:rPr>
              <w:t>subband</w:t>
            </w:r>
            <w:proofErr w:type="spellEnd"/>
          </w:p>
          <w:p w14:paraId="419E1011" w14:textId="77777777" w:rsidR="00AD2899" w:rsidRPr="00205759" w:rsidRDefault="00AD2899" w:rsidP="00AD2899">
            <w:pPr>
              <w:pStyle w:val="af8"/>
              <w:numPr>
                <w:ilvl w:val="0"/>
                <w:numId w:val="25"/>
              </w:numPr>
              <w:suppressAutoHyphens/>
              <w:snapToGrid w:val="0"/>
              <w:ind w:firstLineChars="0"/>
              <w:jc w:val="left"/>
              <w:rPr>
                <w:rFonts w:ascii="Times New Roman" w:hAnsi="Times New Roman"/>
                <w:sz w:val="20"/>
                <w:szCs w:val="20"/>
              </w:rPr>
            </w:pPr>
            <w:r w:rsidRPr="00205759">
              <w:rPr>
                <w:rFonts w:ascii="Times New Roman" w:hAnsi="Times New Roman"/>
                <w:sz w:val="20"/>
                <w:szCs w:val="20"/>
              </w:rPr>
              <w:t xml:space="preserve">Method#3: UE measures RSSI within UL </w:t>
            </w:r>
            <w:proofErr w:type="spellStart"/>
            <w:r w:rsidRPr="00205759">
              <w:rPr>
                <w:rFonts w:ascii="Times New Roman" w:hAnsi="Times New Roman"/>
                <w:sz w:val="20"/>
                <w:szCs w:val="20"/>
              </w:rPr>
              <w:t>subband</w:t>
            </w:r>
            <w:proofErr w:type="spellEnd"/>
          </w:p>
          <w:p w14:paraId="67DB3530" w14:textId="77777777" w:rsidR="00AD2899" w:rsidRPr="00205759" w:rsidRDefault="00AD2899" w:rsidP="00AD2899">
            <w:pPr>
              <w:pStyle w:val="af8"/>
              <w:numPr>
                <w:ilvl w:val="0"/>
                <w:numId w:val="25"/>
              </w:numPr>
              <w:suppressAutoHyphens/>
              <w:snapToGrid w:val="0"/>
              <w:ind w:firstLineChars="0"/>
              <w:jc w:val="left"/>
              <w:rPr>
                <w:rFonts w:ascii="Times New Roman" w:hAnsi="Times New Roman"/>
                <w:sz w:val="20"/>
                <w:szCs w:val="20"/>
              </w:rPr>
            </w:pPr>
            <w:r w:rsidRPr="00205759">
              <w:rPr>
                <w:rFonts w:ascii="Times New Roman" w:hAnsi="Times New Roman"/>
                <w:sz w:val="20"/>
                <w:szCs w:val="20"/>
              </w:rPr>
              <w:t>Method#4: UE measures RSSI within guard band, if guard band exists</w:t>
            </w:r>
          </w:p>
          <w:p w14:paraId="5F946A8C" w14:textId="77777777" w:rsidR="00AD2899" w:rsidRPr="00205759" w:rsidRDefault="00AD2899" w:rsidP="007E03EF">
            <w:pPr>
              <w:rPr>
                <w:szCs w:val="20"/>
              </w:rPr>
            </w:pPr>
            <w:r w:rsidRPr="00205759">
              <w:rPr>
                <w:szCs w:val="20"/>
              </w:rPr>
              <w:t xml:space="preserve">Note: If DL </w:t>
            </w:r>
            <w:proofErr w:type="spellStart"/>
            <w:r w:rsidRPr="00205759">
              <w:rPr>
                <w:szCs w:val="20"/>
              </w:rPr>
              <w:t>subband</w:t>
            </w:r>
            <w:proofErr w:type="spellEnd"/>
            <w:r w:rsidRPr="00205759">
              <w:rPr>
                <w:szCs w:val="20"/>
              </w:rPr>
              <w:t xml:space="preserve">, UL </w:t>
            </w:r>
            <w:proofErr w:type="spellStart"/>
            <w:r w:rsidRPr="00205759">
              <w:rPr>
                <w:szCs w:val="20"/>
              </w:rPr>
              <w:t>subband</w:t>
            </w:r>
            <w:proofErr w:type="spellEnd"/>
            <w:r w:rsidRPr="00205759">
              <w:rPr>
                <w:szCs w:val="20"/>
              </w:rPr>
              <w:t xml:space="preserve"> or guard band is outside the active DL BWP, the above methods does not apply.</w:t>
            </w:r>
          </w:p>
          <w:p w14:paraId="5BC85D37" w14:textId="77777777" w:rsidR="00AD2899" w:rsidRPr="00205759" w:rsidRDefault="00AD2899" w:rsidP="007E03EF">
            <w:pPr>
              <w:rPr>
                <w:szCs w:val="20"/>
              </w:rPr>
            </w:pPr>
            <w:r w:rsidRPr="00205759">
              <w:rPr>
                <w:szCs w:val="20"/>
              </w:rPr>
              <w:t>Note: Method#4 does not imply that guard band is explicitly configured.</w:t>
            </w:r>
          </w:p>
          <w:p w14:paraId="30ACF773" w14:textId="0F334D4D" w:rsidR="00AD2899" w:rsidRDefault="00AD2899" w:rsidP="007E03EF">
            <w:pPr>
              <w:rPr>
                <w:iCs/>
                <w:szCs w:val="20"/>
              </w:rPr>
            </w:pPr>
          </w:p>
          <w:p w14:paraId="769DC2E7" w14:textId="77777777" w:rsidR="00AD2899" w:rsidRPr="00205759" w:rsidRDefault="00AD2899" w:rsidP="007E03EF">
            <w:pPr>
              <w:rPr>
                <w:b/>
                <w:bCs/>
                <w:iCs/>
                <w:szCs w:val="20"/>
              </w:rPr>
            </w:pPr>
            <w:r w:rsidRPr="00205759">
              <w:rPr>
                <w:b/>
                <w:bCs/>
                <w:iCs/>
                <w:szCs w:val="20"/>
              </w:rPr>
              <w:t>For future meetings:</w:t>
            </w:r>
          </w:p>
          <w:p w14:paraId="1A8C522D" w14:textId="5CC8BAFA" w:rsidR="001A6333" w:rsidRDefault="00AD2899" w:rsidP="007E03EF">
            <w:pPr>
              <w:spacing w:before="120" w:after="120" w:line="276" w:lineRule="auto"/>
              <w:jc w:val="both"/>
              <w:rPr>
                <w:szCs w:val="20"/>
              </w:rPr>
            </w:pPr>
            <w:r w:rsidRPr="00205759">
              <w:rPr>
                <w:szCs w:val="20"/>
              </w:rPr>
              <w:t>Companies are to refer to Proposal 2-2a (</w:t>
            </w:r>
            <w:proofErr w:type="spellStart"/>
            <w:r w:rsidRPr="00205759">
              <w:rPr>
                <w:szCs w:val="20"/>
              </w:rPr>
              <w:t>gNB-gNB</w:t>
            </w:r>
            <w:proofErr w:type="spellEnd"/>
            <w:r w:rsidRPr="00205759">
              <w:rPr>
                <w:szCs w:val="20"/>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1BB9FED6" w14:textId="37A0CF75" w:rsidR="001567CB" w:rsidRPr="001567CB" w:rsidRDefault="001567CB" w:rsidP="001567CB">
            <w:pPr>
              <w:spacing w:afterLines="50" w:after="120"/>
              <w:rPr>
                <w:rFonts w:eastAsiaTheme="minorEastAsia"/>
                <w:b/>
                <w:szCs w:val="20"/>
                <w:lang w:eastAsia="zh-CN"/>
              </w:rPr>
            </w:pPr>
            <w:r>
              <w:rPr>
                <w:rFonts w:eastAsiaTheme="minorEastAsia"/>
                <w:b/>
                <w:szCs w:val="20"/>
                <w:lang w:eastAsia="zh-CN"/>
              </w:rPr>
              <w:t>Agreements and conclusions in RAN1#116 meeting</w:t>
            </w:r>
          </w:p>
          <w:p w14:paraId="14393635" w14:textId="77777777" w:rsidR="001A6333" w:rsidRPr="00205759" w:rsidRDefault="001A6333" w:rsidP="001A6333">
            <w:pPr>
              <w:rPr>
                <w:b/>
                <w:bCs/>
                <w:szCs w:val="20"/>
              </w:rPr>
            </w:pPr>
            <w:r w:rsidRPr="00205759">
              <w:rPr>
                <w:b/>
                <w:bCs/>
                <w:szCs w:val="20"/>
              </w:rPr>
              <w:t>For future RAN1 meetings:</w:t>
            </w:r>
          </w:p>
          <w:p w14:paraId="71E14905" w14:textId="77777777" w:rsidR="001A6333" w:rsidRPr="00205759" w:rsidRDefault="001A6333" w:rsidP="001A6333">
            <w:pPr>
              <w:rPr>
                <w:szCs w:val="20"/>
              </w:rPr>
            </w:pPr>
            <w:r w:rsidRPr="00205759">
              <w:rPr>
                <w:szCs w:val="20"/>
              </w:rPr>
              <w:t xml:space="preserve">For the down-selection of </w:t>
            </w:r>
            <w:proofErr w:type="spellStart"/>
            <w:r w:rsidRPr="00205759">
              <w:rPr>
                <w:szCs w:val="20"/>
              </w:rPr>
              <w:t>gNB</w:t>
            </w:r>
            <w:proofErr w:type="spellEnd"/>
            <w:r w:rsidRPr="00205759">
              <w:rPr>
                <w:szCs w:val="20"/>
              </w:rPr>
              <w:t>-to-</w:t>
            </w:r>
            <w:proofErr w:type="spellStart"/>
            <w:r w:rsidRPr="00205759">
              <w:rPr>
                <w:szCs w:val="20"/>
              </w:rPr>
              <w:t>gNB</w:t>
            </w:r>
            <w:proofErr w:type="spellEnd"/>
            <w:r w:rsidRPr="00205759">
              <w:rPr>
                <w:szCs w:val="20"/>
              </w:rPr>
              <w:t xml:space="preserve"> CLI handling scheme(s) and UE-to-UE CLI handling scheme(s), companies are encouraged to check whether the candidate co-channel CLI handling scheme can be applicable for inter-operator and/or intra-operator adjacent channel CLI handling.</w:t>
            </w:r>
          </w:p>
          <w:p w14:paraId="6ABB46BD" w14:textId="77777777" w:rsidR="001A6333" w:rsidRPr="00205759" w:rsidRDefault="001A6333" w:rsidP="001A6333">
            <w:pPr>
              <w:pStyle w:val="af8"/>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05759">
              <w:rPr>
                <w:rFonts w:ascii="Times New Roman" w:hAnsi="Times New Roman"/>
                <w:sz w:val="20"/>
                <w:szCs w:val="20"/>
              </w:rPr>
              <w:t xml:space="preserve">Note: Whether flexible symbol(s)/slot(s) with SBFD </w:t>
            </w:r>
            <w:proofErr w:type="spellStart"/>
            <w:r w:rsidRPr="00205759">
              <w:rPr>
                <w:rFonts w:ascii="Times New Roman" w:hAnsi="Times New Roman"/>
                <w:sz w:val="20"/>
                <w:szCs w:val="20"/>
              </w:rPr>
              <w:t>subband</w:t>
            </w:r>
            <w:proofErr w:type="spellEnd"/>
            <w:r w:rsidRPr="00205759">
              <w:rPr>
                <w:rFonts w:ascii="Times New Roman" w:hAnsi="Times New Roman"/>
                <w:sz w:val="20"/>
                <w:szCs w:val="20"/>
              </w:rPr>
              <w:t xml:space="preserve"> configurations can be convert into DL/UL symbols by </w:t>
            </w:r>
            <w:r w:rsidRPr="00205759">
              <w:rPr>
                <w:rFonts w:ascii="Times New Roman" w:eastAsia="Malgun Gothic" w:hAnsi="Times New Roman"/>
                <w:i/>
                <w:sz w:val="20"/>
                <w:szCs w:val="20"/>
              </w:rPr>
              <w:t>TDD-UL-DL-</w:t>
            </w:r>
            <w:proofErr w:type="spellStart"/>
            <w:r w:rsidRPr="00205759">
              <w:rPr>
                <w:rFonts w:ascii="Times New Roman" w:eastAsia="Malgun Gothic" w:hAnsi="Times New Roman"/>
                <w:i/>
                <w:sz w:val="20"/>
                <w:szCs w:val="20"/>
              </w:rPr>
              <w:t>ConfigDedicated</w:t>
            </w:r>
            <w:proofErr w:type="spellEnd"/>
            <w:r w:rsidRPr="00205759">
              <w:rPr>
                <w:rFonts w:ascii="Times New Roman" w:hAnsi="Times New Roman"/>
                <w:sz w:val="20"/>
                <w:szCs w:val="20"/>
              </w:rPr>
              <w:t xml:space="preserve"> is discussed under AI 9.3.1.</w:t>
            </w:r>
          </w:p>
          <w:p w14:paraId="2D95BFAA" w14:textId="77777777" w:rsidR="001A6333" w:rsidRPr="00205759" w:rsidRDefault="001A6333" w:rsidP="001A6333">
            <w:pPr>
              <w:pStyle w:val="af8"/>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05759">
              <w:rPr>
                <w:rFonts w:ascii="Times New Roman" w:hAnsi="Times New Roman"/>
                <w:sz w:val="20"/>
                <w:szCs w:val="20"/>
              </w:rPr>
              <w:t xml:space="preserve">Note: Whether UE-specific SBFD </w:t>
            </w:r>
            <w:proofErr w:type="spellStart"/>
            <w:r w:rsidRPr="00205759">
              <w:rPr>
                <w:rFonts w:ascii="Times New Roman" w:hAnsi="Times New Roman"/>
                <w:sz w:val="20"/>
                <w:szCs w:val="20"/>
              </w:rPr>
              <w:t>subband</w:t>
            </w:r>
            <w:proofErr w:type="spellEnd"/>
            <w:r w:rsidRPr="00205759">
              <w:rPr>
                <w:rFonts w:ascii="Times New Roman" w:hAnsi="Times New Roman"/>
                <w:sz w:val="20"/>
                <w:szCs w:val="20"/>
              </w:rPr>
              <w:t xml:space="preserve"> time domain location indication is supported is discussed under AI 9.3.1.</w:t>
            </w:r>
          </w:p>
          <w:p w14:paraId="64E6B206" w14:textId="38F76772" w:rsidR="001A6333" w:rsidRPr="00205759" w:rsidRDefault="001A6333" w:rsidP="001A6333">
            <w:pPr>
              <w:suppressAutoHyphens/>
              <w:rPr>
                <w:rFonts w:eastAsia="宋体"/>
                <w:szCs w:val="20"/>
              </w:rPr>
            </w:pPr>
            <w:r w:rsidRPr="00205759">
              <w:rPr>
                <w:rFonts w:eastAsia="宋体"/>
                <w:szCs w:val="20"/>
                <w:highlight w:val="green"/>
              </w:rPr>
              <w:t xml:space="preserve">Agreement </w:t>
            </w:r>
          </w:p>
          <w:p w14:paraId="01488526" w14:textId="77777777" w:rsidR="001A6333" w:rsidRPr="00205759" w:rsidRDefault="001A6333" w:rsidP="001A6333">
            <w:pPr>
              <w:suppressAutoHyphens/>
              <w:rPr>
                <w:rFonts w:eastAsia="宋体"/>
                <w:szCs w:val="20"/>
              </w:rPr>
            </w:pPr>
            <w:r w:rsidRPr="00205759">
              <w:rPr>
                <w:rFonts w:eastAsia="宋体"/>
                <w:szCs w:val="20"/>
              </w:rPr>
              <w:t>If beam nulling</w:t>
            </w:r>
            <w:r w:rsidRPr="00205759">
              <w:rPr>
                <w:rFonts w:eastAsia="宋体"/>
                <w:color w:val="FF0000"/>
                <w:szCs w:val="20"/>
              </w:rPr>
              <w:t xml:space="preserve"> </w:t>
            </w:r>
            <w:r w:rsidRPr="00205759">
              <w:rPr>
                <w:rFonts w:eastAsia="宋体"/>
                <w:szCs w:val="20"/>
              </w:rPr>
              <w:t xml:space="preserve">is supported for </w:t>
            </w:r>
            <w:proofErr w:type="spellStart"/>
            <w:r w:rsidRPr="00205759">
              <w:rPr>
                <w:rFonts w:eastAsia="宋体"/>
                <w:szCs w:val="20"/>
              </w:rPr>
              <w:t>gNB</w:t>
            </w:r>
            <w:proofErr w:type="spellEnd"/>
            <w:r w:rsidRPr="00205759">
              <w:rPr>
                <w:rFonts w:eastAsia="宋体"/>
                <w:szCs w:val="20"/>
              </w:rPr>
              <w:t>-to-</w:t>
            </w:r>
            <w:proofErr w:type="spellStart"/>
            <w:r w:rsidRPr="00205759">
              <w:rPr>
                <w:rFonts w:eastAsia="宋体"/>
                <w:szCs w:val="20"/>
              </w:rPr>
              <w:t>gNB</w:t>
            </w:r>
            <w:proofErr w:type="spellEnd"/>
            <w:r w:rsidRPr="00205759">
              <w:rPr>
                <w:rFonts w:eastAsia="宋体"/>
                <w:szCs w:val="20"/>
              </w:rPr>
              <w:t xml:space="preserve"> CLI handling, the following are recommended to be specified</w:t>
            </w:r>
          </w:p>
          <w:p w14:paraId="5628A4AC" w14:textId="06485097" w:rsidR="001A6333" w:rsidRPr="00205759" w:rsidRDefault="001A6333" w:rsidP="001A6333">
            <w:pPr>
              <w:pStyle w:val="af8"/>
              <w:widowControl/>
              <w:numPr>
                <w:ilvl w:val="0"/>
                <w:numId w:val="2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05759">
              <w:rPr>
                <w:rFonts w:ascii="Times New Roman" w:hAnsi="Times New Roman"/>
                <w:sz w:val="20"/>
                <w:szCs w:val="20"/>
              </w:rPr>
              <w:t>Information exchange of measurement resource configuration, i.e., periodic NZP CSI-RS.</w:t>
            </w:r>
          </w:p>
          <w:p w14:paraId="6B6337A4" w14:textId="77777777" w:rsidR="001A6333" w:rsidRPr="00205759" w:rsidRDefault="001A6333" w:rsidP="001A6333">
            <w:pPr>
              <w:suppressAutoHyphens/>
              <w:rPr>
                <w:rFonts w:eastAsia="宋体"/>
                <w:szCs w:val="20"/>
                <w:highlight w:val="green"/>
              </w:rPr>
            </w:pPr>
            <w:r w:rsidRPr="00205759">
              <w:rPr>
                <w:rFonts w:eastAsia="宋体"/>
                <w:szCs w:val="20"/>
                <w:highlight w:val="green"/>
              </w:rPr>
              <w:t>Agreement</w:t>
            </w:r>
          </w:p>
          <w:p w14:paraId="585A8CE8" w14:textId="77777777" w:rsidR="001A6333" w:rsidRPr="00205759" w:rsidRDefault="001A6333" w:rsidP="001A6333">
            <w:pPr>
              <w:suppressAutoHyphens/>
              <w:rPr>
                <w:rFonts w:eastAsia="宋体"/>
                <w:szCs w:val="20"/>
              </w:rPr>
            </w:pPr>
            <w:r w:rsidRPr="00205759">
              <w:rPr>
                <w:rFonts w:eastAsia="宋体"/>
                <w:szCs w:val="20"/>
              </w:rPr>
              <w:t xml:space="preserve">If </w:t>
            </w:r>
            <w:r w:rsidRPr="00205759">
              <w:rPr>
                <w:rFonts w:eastAsia="宋体"/>
                <w:szCs w:val="20"/>
                <w:shd w:val="pct15" w:color="auto" w:fill="FFFFFF"/>
              </w:rPr>
              <w:t>beam pairing is</w:t>
            </w:r>
            <w:r w:rsidRPr="00205759">
              <w:rPr>
                <w:rFonts w:eastAsia="宋体"/>
                <w:szCs w:val="20"/>
              </w:rPr>
              <w:t xml:space="preserve"> supported for </w:t>
            </w:r>
            <w:proofErr w:type="spellStart"/>
            <w:r w:rsidRPr="00205759">
              <w:rPr>
                <w:rFonts w:eastAsia="宋体"/>
                <w:szCs w:val="20"/>
              </w:rPr>
              <w:t>gNB</w:t>
            </w:r>
            <w:proofErr w:type="spellEnd"/>
            <w:r w:rsidRPr="00205759">
              <w:rPr>
                <w:rFonts w:eastAsia="宋体"/>
                <w:szCs w:val="20"/>
              </w:rPr>
              <w:t>-to-</w:t>
            </w:r>
            <w:proofErr w:type="spellStart"/>
            <w:r w:rsidRPr="00205759">
              <w:rPr>
                <w:rFonts w:eastAsia="宋体"/>
                <w:szCs w:val="20"/>
              </w:rPr>
              <w:t>gNB</w:t>
            </w:r>
            <w:proofErr w:type="spellEnd"/>
            <w:r w:rsidRPr="00205759">
              <w:rPr>
                <w:rFonts w:eastAsia="宋体"/>
                <w:szCs w:val="20"/>
              </w:rPr>
              <w:t xml:space="preserve"> CLI handling, the following are recommended to be specified</w:t>
            </w:r>
          </w:p>
          <w:p w14:paraId="24DC83B7" w14:textId="77777777" w:rsidR="001A6333" w:rsidRPr="00205759" w:rsidRDefault="001A6333" w:rsidP="001A6333">
            <w:pPr>
              <w:pStyle w:val="af8"/>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05759">
              <w:rPr>
                <w:rFonts w:ascii="Times New Roman" w:hAnsi="Times New Roman"/>
                <w:sz w:val="20"/>
                <w:szCs w:val="20"/>
              </w:rPr>
              <w:t>Information exchange of measurement resource configuration, i.e., SSB and/or periodic NZP CSI-RS</w:t>
            </w:r>
          </w:p>
          <w:p w14:paraId="3AB5B861" w14:textId="77777777" w:rsidR="001A6333" w:rsidRPr="00205759" w:rsidRDefault="001A6333" w:rsidP="001A6333">
            <w:pPr>
              <w:pStyle w:val="af8"/>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05759">
              <w:rPr>
                <w:rFonts w:ascii="Times New Roman" w:hAnsi="Times New Roman"/>
                <w:sz w:val="20"/>
                <w:szCs w:val="20"/>
              </w:rPr>
              <w:t>Information exchange of recommended/not-recommended DL beam information and associated resource configuration</w:t>
            </w:r>
          </w:p>
          <w:p w14:paraId="686F4437" w14:textId="77777777" w:rsidR="001A6333" w:rsidRPr="00205759" w:rsidRDefault="001A6333" w:rsidP="001A6333">
            <w:pPr>
              <w:rPr>
                <w:szCs w:val="20"/>
              </w:rPr>
            </w:pPr>
          </w:p>
          <w:p w14:paraId="7A5B3BBA" w14:textId="77777777" w:rsidR="001A6333" w:rsidRPr="00205759" w:rsidRDefault="001A6333" w:rsidP="001A6333">
            <w:pPr>
              <w:suppressAutoHyphens/>
              <w:rPr>
                <w:rFonts w:eastAsia="宋体"/>
                <w:szCs w:val="20"/>
                <w:highlight w:val="green"/>
              </w:rPr>
            </w:pPr>
            <w:r w:rsidRPr="00205759">
              <w:rPr>
                <w:rFonts w:eastAsia="宋体"/>
                <w:szCs w:val="20"/>
                <w:highlight w:val="green"/>
              </w:rPr>
              <w:t>Agreement</w:t>
            </w:r>
          </w:p>
          <w:p w14:paraId="190F3932" w14:textId="77777777" w:rsidR="001A6333" w:rsidRPr="00205759" w:rsidRDefault="001A6333" w:rsidP="001A6333">
            <w:pPr>
              <w:rPr>
                <w:rFonts w:eastAsia="宋体"/>
                <w:szCs w:val="20"/>
              </w:rPr>
            </w:pPr>
            <w:r w:rsidRPr="00205759">
              <w:rPr>
                <w:szCs w:val="20"/>
              </w:rPr>
              <w:t xml:space="preserve">If non-transparent UL resource muting is supported for interference covariance matrix measurement for </w:t>
            </w:r>
            <w:proofErr w:type="spellStart"/>
            <w:r w:rsidRPr="00205759">
              <w:rPr>
                <w:rFonts w:eastAsia="宋体"/>
                <w:szCs w:val="20"/>
              </w:rPr>
              <w:t>gNB</w:t>
            </w:r>
            <w:proofErr w:type="spellEnd"/>
            <w:r w:rsidRPr="00205759">
              <w:rPr>
                <w:rFonts w:eastAsia="宋体"/>
                <w:szCs w:val="20"/>
              </w:rPr>
              <w:t>-to-</w:t>
            </w:r>
            <w:proofErr w:type="spellStart"/>
            <w:r w:rsidRPr="00205759">
              <w:rPr>
                <w:rFonts w:eastAsia="宋体"/>
                <w:szCs w:val="20"/>
              </w:rPr>
              <w:t>gNB</w:t>
            </w:r>
            <w:proofErr w:type="spellEnd"/>
            <w:r w:rsidRPr="00205759">
              <w:rPr>
                <w:rFonts w:eastAsia="宋体"/>
                <w:szCs w:val="20"/>
              </w:rPr>
              <w:t xml:space="preserve"> CLI handling, the following are recommended to be specified</w:t>
            </w:r>
          </w:p>
          <w:p w14:paraId="7811F8EB" w14:textId="77777777" w:rsidR="001A6333" w:rsidRPr="00205759" w:rsidRDefault="001A6333" w:rsidP="001A6333">
            <w:pPr>
              <w:pStyle w:val="af8"/>
              <w:widowControl/>
              <w:numPr>
                <w:ilvl w:val="0"/>
                <w:numId w:val="31"/>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Definition and indication of UL resource muting pattern</w:t>
            </w:r>
          </w:p>
          <w:p w14:paraId="648753B1" w14:textId="77777777" w:rsidR="001A6333" w:rsidRPr="00205759" w:rsidRDefault="001A6333" w:rsidP="001A6333">
            <w:pPr>
              <w:pStyle w:val="af8"/>
              <w:widowControl/>
              <w:numPr>
                <w:ilvl w:val="0"/>
                <w:numId w:val="31"/>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Collision with DMRS/PTRS</w:t>
            </w:r>
          </w:p>
          <w:p w14:paraId="36A2A51D" w14:textId="77777777" w:rsidR="001A6333" w:rsidRPr="00205759" w:rsidRDefault="001A6333" w:rsidP="001A6333">
            <w:pPr>
              <w:pStyle w:val="af8"/>
              <w:widowControl/>
              <w:numPr>
                <w:ilvl w:val="0"/>
                <w:numId w:val="31"/>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PUSCH resource mapping, i.e., rate-matching around the muted REs</w:t>
            </w:r>
          </w:p>
          <w:p w14:paraId="18A50E06" w14:textId="77777777" w:rsidR="001A6333" w:rsidRPr="00205759" w:rsidRDefault="001A6333" w:rsidP="001A6333">
            <w:pPr>
              <w:pStyle w:val="af8"/>
              <w:widowControl/>
              <w:numPr>
                <w:ilvl w:val="0"/>
                <w:numId w:val="31"/>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UCI resource determination</w:t>
            </w:r>
          </w:p>
          <w:p w14:paraId="0F17B068" w14:textId="77777777" w:rsidR="001A6333" w:rsidRPr="00205759" w:rsidRDefault="001A6333" w:rsidP="001A6333">
            <w:pPr>
              <w:pStyle w:val="af8"/>
              <w:widowControl/>
              <w:numPr>
                <w:ilvl w:val="0"/>
                <w:numId w:val="31"/>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 xml:space="preserve">Power allocation in symbols with muted REs considering potential impact to phase continuity </w:t>
            </w:r>
          </w:p>
          <w:p w14:paraId="1AD7506A" w14:textId="77777777" w:rsidR="001A6333" w:rsidRPr="00205759" w:rsidRDefault="001A6333" w:rsidP="001A6333">
            <w:pPr>
              <w:pStyle w:val="af8"/>
              <w:widowControl/>
              <w:numPr>
                <w:ilvl w:val="0"/>
                <w:numId w:val="31"/>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TB size determination</w:t>
            </w:r>
          </w:p>
          <w:p w14:paraId="5134A2B0" w14:textId="77777777" w:rsidR="001A6333" w:rsidRPr="00205759" w:rsidRDefault="001A6333" w:rsidP="001A6333">
            <w:pPr>
              <w:rPr>
                <w:rFonts w:eastAsia="宋体"/>
                <w:bCs/>
                <w:szCs w:val="20"/>
              </w:rPr>
            </w:pPr>
            <w:r w:rsidRPr="00205759">
              <w:rPr>
                <w:rFonts w:eastAsia="宋体"/>
                <w:bCs/>
                <w:szCs w:val="20"/>
              </w:rPr>
              <w:t>Note: The existing reference signal time-frequency resource pattern, e.g., PT-RS, comb-2 SRS, are the candidates for the UL resource muting pattern.</w:t>
            </w:r>
          </w:p>
          <w:p w14:paraId="6B520BE8" w14:textId="77777777" w:rsidR="001A6333" w:rsidRPr="00205759" w:rsidRDefault="001A6333" w:rsidP="001A6333">
            <w:pPr>
              <w:rPr>
                <w:rFonts w:eastAsia="宋体"/>
                <w:bCs/>
                <w:szCs w:val="20"/>
              </w:rPr>
            </w:pPr>
            <w:r w:rsidRPr="00205759">
              <w:rPr>
                <w:rFonts w:eastAsia="宋体"/>
                <w:bCs/>
                <w:szCs w:val="20"/>
              </w:rPr>
              <w:t>Note: Consider pattern without adverse impact on PAPR</w:t>
            </w:r>
          </w:p>
          <w:p w14:paraId="459FB88B" w14:textId="77777777" w:rsidR="001A6333" w:rsidRPr="00205759" w:rsidRDefault="001A6333" w:rsidP="001A6333">
            <w:pPr>
              <w:rPr>
                <w:rFonts w:eastAsia="宋体"/>
                <w:bCs/>
                <w:szCs w:val="20"/>
              </w:rPr>
            </w:pPr>
            <w:r w:rsidRPr="00205759">
              <w:rPr>
                <w:rFonts w:eastAsia="宋体"/>
                <w:bCs/>
                <w:szCs w:val="20"/>
              </w:rPr>
              <w:t>Note: The potential impact on transmit signal quality/MPR requirement may need to checked with RAN4.</w:t>
            </w:r>
          </w:p>
          <w:p w14:paraId="1B7790AE" w14:textId="77777777" w:rsidR="001A6333" w:rsidRPr="00205759" w:rsidRDefault="001A6333" w:rsidP="001A6333">
            <w:pPr>
              <w:rPr>
                <w:rFonts w:eastAsia="宋体"/>
                <w:bCs/>
                <w:szCs w:val="20"/>
              </w:rPr>
            </w:pPr>
            <w:r w:rsidRPr="00205759">
              <w:rPr>
                <w:rFonts w:eastAsia="宋体"/>
                <w:bCs/>
                <w:szCs w:val="20"/>
              </w:rPr>
              <w:t>Note: The above does not apply for PUSCH transmission during random access procedures.</w:t>
            </w:r>
          </w:p>
          <w:p w14:paraId="54F61111" w14:textId="77777777" w:rsidR="001A6333" w:rsidRPr="00205759" w:rsidRDefault="001A6333" w:rsidP="001A6333">
            <w:pPr>
              <w:rPr>
                <w:bCs/>
                <w:szCs w:val="20"/>
              </w:rPr>
            </w:pPr>
          </w:p>
          <w:p w14:paraId="7EF9994E" w14:textId="77777777" w:rsidR="001A6333" w:rsidRPr="00205759" w:rsidRDefault="001A6333" w:rsidP="001A6333">
            <w:pPr>
              <w:suppressAutoHyphens/>
              <w:rPr>
                <w:rFonts w:eastAsia="宋体"/>
                <w:bCs/>
                <w:szCs w:val="20"/>
                <w:highlight w:val="green"/>
              </w:rPr>
            </w:pPr>
            <w:r w:rsidRPr="00205759">
              <w:rPr>
                <w:rFonts w:eastAsia="宋体"/>
                <w:bCs/>
                <w:szCs w:val="20"/>
                <w:highlight w:val="green"/>
              </w:rPr>
              <w:t>Agreement</w:t>
            </w:r>
          </w:p>
          <w:p w14:paraId="487B4743" w14:textId="77777777" w:rsidR="001A6333" w:rsidRPr="00205759" w:rsidRDefault="001A6333" w:rsidP="001A6333">
            <w:pPr>
              <w:rPr>
                <w:rFonts w:eastAsia="宋体"/>
                <w:szCs w:val="20"/>
              </w:rPr>
            </w:pPr>
            <w:r w:rsidRPr="00205759">
              <w:rPr>
                <w:szCs w:val="20"/>
              </w:rPr>
              <w:t xml:space="preserve">If non-transparent UL resource muting is supported for </w:t>
            </w:r>
            <w:proofErr w:type="spellStart"/>
            <w:r w:rsidRPr="00205759">
              <w:rPr>
                <w:szCs w:val="20"/>
              </w:rPr>
              <w:t>gNB</w:t>
            </w:r>
            <w:proofErr w:type="spellEnd"/>
            <w:r w:rsidRPr="00205759">
              <w:rPr>
                <w:szCs w:val="20"/>
              </w:rPr>
              <w:t>-to-</w:t>
            </w:r>
            <w:proofErr w:type="spellStart"/>
            <w:r w:rsidRPr="00205759">
              <w:rPr>
                <w:szCs w:val="20"/>
              </w:rPr>
              <w:t>gNB</w:t>
            </w:r>
            <w:proofErr w:type="spellEnd"/>
            <w:r w:rsidRPr="00205759">
              <w:rPr>
                <w:szCs w:val="20"/>
              </w:rPr>
              <w:t xml:space="preserve"> CLI measurement for </w:t>
            </w:r>
            <w:proofErr w:type="spellStart"/>
            <w:r w:rsidRPr="00205759">
              <w:rPr>
                <w:rFonts w:eastAsia="宋体"/>
                <w:szCs w:val="20"/>
              </w:rPr>
              <w:t>gNB</w:t>
            </w:r>
            <w:proofErr w:type="spellEnd"/>
            <w:r w:rsidRPr="00205759">
              <w:rPr>
                <w:rFonts w:eastAsia="宋体"/>
                <w:szCs w:val="20"/>
              </w:rPr>
              <w:t>-to-</w:t>
            </w:r>
            <w:proofErr w:type="spellStart"/>
            <w:r w:rsidRPr="00205759">
              <w:rPr>
                <w:rFonts w:eastAsia="宋体"/>
                <w:szCs w:val="20"/>
              </w:rPr>
              <w:t>gNB</w:t>
            </w:r>
            <w:proofErr w:type="spellEnd"/>
            <w:r w:rsidRPr="00205759">
              <w:rPr>
                <w:rFonts w:eastAsia="宋体"/>
                <w:szCs w:val="20"/>
              </w:rPr>
              <w:t xml:space="preserve"> CLI handling, the following are recommended to be specified</w:t>
            </w:r>
          </w:p>
          <w:p w14:paraId="3C69ADFB"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lastRenderedPageBreak/>
              <w:t>Definition and indication of UL resource muting pattern</w:t>
            </w:r>
          </w:p>
          <w:p w14:paraId="3D444B74"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Collision with DMRS/PTRS</w:t>
            </w:r>
          </w:p>
          <w:p w14:paraId="000F6FBF"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PUSCH resource mapping, i.e., rate-matching around the muted REs</w:t>
            </w:r>
          </w:p>
          <w:p w14:paraId="6B3E9441"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UCI resource determination</w:t>
            </w:r>
          </w:p>
          <w:p w14:paraId="5ACA5F59"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 xml:space="preserve">Power allocation in symbols with muted REs considering potential impact to phase continuity </w:t>
            </w:r>
          </w:p>
          <w:p w14:paraId="20B8C9CD"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TB size determination</w:t>
            </w:r>
          </w:p>
          <w:p w14:paraId="6C228999" w14:textId="77777777" w:rsidR="001A6333" w:rsidRPr="00205759" w:rsidRDefault="001A6333" w:rsidP="001A6333">
            <w:pPr>
              <w:pStyle w:val="af8"/>
              <w:widowControl/>
              <w:numPr>
                <w:ilvl w:val="0"/>
                <w:numId w:val="32"/>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205759">
              <w:rPr>
                <w:rFonts w:ascii="Times New Roman" w:hAnsi="Times New Roman"/>
                <w:sz w:val="20"/>
                <w:szCs w:val="20"/>
              </w:rPr>
              <w:t xml:space="preserve">Exchange of information across </w:t>
            </w:r>
            <w:proofErr w:type="spellStart"/>
            <w:r w:rsidRPr="00205759">
              <w:rPr>
                <w:rFonts w:ascii="Times New Roman" w:hAnsi="Times New Roman"/>
                <w:sz w:val="20"/>
                <w:szCs w:val="20"/>
              </w:rPr>
              <w:t>gNBs</w:t>
            </w:r>
            <w:proofErr w:type="spellEnd"/>
            <w:r w:rsidRPr="00205759">
              <w:rPr>
                <w:rFonts w:ascii="Times New Roman" w:hAnsi="Times New Roman"/>
                <w:sz w:val="20"/>
                <w:szCs w:val="20"/>
              </w:rPr>
              <w:t xml:space="preserve"> on measurement resources </w:t>
            </w:r>
          </w:p>
          <w:p w14:paraId="0405A168" w14:textId="77777777" w:rsidR="001A6333" w:rsidRPr="00205759" w:rsidRDefault="001A6333" w:rsidP="001A6333">
            <w:pPr>
              <w:rPr>
                <w:rFonts w:eastAsia="宋体"/>
                <w:bCs/>
                <w:szCs w:val="20"/>
              </w:rPr>
            </w:pPr>
            <w:r w:rsidRPr="00205759">
              <w:rPr>
                <w:rFonts w:eastAsia="宋体"/>
                <w:bCs/>
                <w:szCs w:val="20"/>
              </w:rPr>
              <w:t>Note: The existing reference signal time-frequency resource pattern, e.g., CSI-RS, are used to determine the UL resource muting pattern.</w:t>
            </w:r>
          </w:p>
          <w:p w14:paraId="670DB8C5" w14:textId="77777777" w:rsidR="001A6333" w:rsidRPr="00205759" w:rsidRDefault="001A6333" w:rsidP="001A6333">
            <w:pPr>
              <w:rPr>
                <w:rFonts w:eastAsia="宋体"/>
                <w:bCs/>
                <w:szCs w:val="20"/>
              </w:rPr>
            </w:pPr>
            <w:r w:rsidRPr="00205759">
              <w:rPr>
                <w:rFonts w:eastAsia="宋体"/>
                <w:bCs/>
                <w:szCs w:val="20"/>
              </w:rPr>
              <w:t>Note: Consider pattern without adverse impact on PAPR</w:t>
            </w:r>
          </w:p>
          <w:p w14:paraId="14763AEE" w14:textId="77777777" w:rsidR="001A6333" w:rsidRPr="00205759" w:rsidRDefault="001A6333" w:rsidP="001A6333">
            <w:pPr>
              <w:rPr>
                <w:rFonts w:eastAsia="宋体"/>
                <w:bCs/>
                <w:szCs w:val="20"/>
              </w:rPr>
            </w:pPr>
            <w:r w:rsidRPr="00205759">
              <w:rPr>
                <w:rFonts w:eastAsia="宋体"/>
                <w:bCs/>
                <w:szCs w:val="20"/>
              </w:rPr>
              <w:t>Note: The potential impact on transmit signal quality/MPR requirement may need to checked with RAN4.</w:t>
            </w:r>
          </w:p>
          <w:p w14:paraId="16BF7C61" w14:textId="77777777" w:rsidR="001A6333" w:rsidRPr="00205759" w:rsidRDefault="001A6333" w:rsidP="001A6333">
            <w:pPr>
              <w:rPr>
                <w:rFonts w:eastAsia="宋体"/>
                <w:bCs/>
                <w:szCs w:val="20"/>
              </w:rPr>
            </w:pPr>
            <w:r w:rsidRPr="00205759">
              <w:rPr>
                <w:rFonts w:eastAsia="宋体"/>
                <w:bCs/>
                <w:szCs w:val="20"/>
              </w:rPr>
              <w:t>Note: The above does not apply for PUSCH transmission during random access procedures.</w:t>
            </w:r>
          </w:p>
          <w:p w14:paraId="4B134664" w14:textId="77777777" w:rsidR="001A6333" w:rsidRPr="00205759" w:rsidRDefault="001A6333" w:rsidP="001A6333">
            <w:pPr>
              <w:rPr>
                <w:bCs/>
                <w:szCs w:val="20"/>
              </w:rPr>
            </w:pPr>
          </w:p>
          <w:p w14:paraId="3D804A29" w14:textId="77777777" w:rsidR="001A6333" w:rsidRPr="00205759" w:rsidRDefault="001A6333" w:rsidP="001A6333">
            <w:pPr>
              <w:suppressAutoHyphens/>
              <w:rPr>
                <w:rFonts w:eastAsia="宋体"/>
                <w:bCs/>
                <w:szCs w:val="20"/>
                <w:highlight w:val="green"/>
              </w:rPr>
            </w:pPr>
            <w:r w:rsidRPr="00205759">
              <w:rPr>
                <w:rFonts w:eastAsia="宋体"/>
                <w:bCs/>
                <w:szCs w:val="20"/>
                <w:highlight w:val="green"/>
              </w:rPr>
              <w:t>Agreement</w:t>
            </w:r>
          </w:p>
          <w:p w14:paraId="7DA9ECF2" w14:textId="77777777" w:rsidR="001A6333" w:rsidRPr="00205759" w:rsidRDefault="001A6333" w:rsidP="001A6333">
            <w:pPr>
              <w:suppressAutoHyphens/>
              <w:rPr>
                <w:rFonts w:eastAsia="宋体"/>
                <w:bCs/>
                <w:szCs w:val="20"/>
              </w:rPr>
            </w:pPr>
            <w:r w:rsidRPr="00205759">
              <w:rPr>
                <w:rFonts w:eastAsia="宋体"/>
                <w:bCs/>
                <w:szCs w:val="20"/>
              </w:rPr>
              <w:t>Consider the following alternatives for down selection in RAN1#117.</w:t>
            </w:r>
          </w:p>
          <w:p w14:paraId="7AF3E8E3" w14:textId="77777777" w:rsidR="001A6333" w:rsidRPr="00205759" w:rsidRDefault="001A6333" w:rsidP="001A6333">
            <w:pPr>
              <w:suppressAutoHyphens/>
              <w:rPr>
                <w:rFonts w:eastAsia="宋体"/>
                <w:b/>
                <w:szCs w:val="20"/>
              </w:rPr>
            </w:pPr>
            <w:r w:rsidRPr="00205759">
              <w:rPr>
                <w:rFonts w:eastAsia="宋体"/>
                <w:b/>
                <w:szCs w:val="20"/>
              </w:rPr>
              <w:t>Alt.1:</w:t>
            </w:r>
          </w:p>
          <w:p w14:paraId="7A3A38BC" w14:textId="77777777" w:rsidR="001A6333" w:rsidRPr="00205759" w:rsidRDefault="001A6333" w:rsidP="001A6333">
            <w:pPr>
              <w:suppressAutoHyphens/>
              <w:rPr>
                <w:rFonts w:eastAsia="宋体"/>
                <w:szCs w:val="20"/>
              </w:rPr>
            </w:pPr>
            <w:r w:rsidRPr="00205759">
              <w:rPr>
                <w:rFonts w:eastAsia="宋体"/>
                <w:szCs w:val="20"/>
              </w:rPr>
              <w:t xml:space="preserve">If L1 based UE-to-UE CLI measurement and reporting based on existing CSI framework are supported for UE-to-UE CLI handling, the following are recommended to be specified </w:t>
            </w:r>
          </w:p>
          <w:p w14:paraId="269F7045" w14:textId="77777777" w:rsidR="001A6333" w:rsidRPr="00205759" w:rsidRDefault="001A6333" w:rsidP="001A6333">
            <w:pPr>
              <w:widowControl w:val="0"/>
              <w:numPr>
                <w:ilvl w:val="0"/>
                <w:numId w:val="33"/>
              </w:numPr>
              <w:adjustRightInd w:val="0"/>
              <w:snapToGrid w:val="0"/>
              <w:jc w:val="both"/>
              <w:rPr>
                <w:rFonts w:eastAsia="宋体"/>
                <w:szCs w:val="20"/>
                <w:lang w:eastAsia="x-none"/>
              </w:rPr>
            </w:pPr>
            <w:r w:rsidRPr="00205759">
              <w:rPr>
                <w:rFonts w:eastAsia="宋体"/>
                <w:szCs w:val="20"/>
                <w:lang w:eastAsia="x-none"/>
              </w:rPr>
              <w:t>Measurement resources</w:t>
            </w:r>
          </w:p>
          <w:p w14:paraId="4DA2D72A"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Periodic, semi-persistent, or aperiodic measurement resource (set) i.e., SRS-RSRP resource or CLI-RSSI resource</w:t>
            </w:r>
          </w:p>
          <w:p w14:paraId="7B2546C3" w14:textId="77777777" w:rsidR="001A6333" w:rsidRPr="00205759" w:rsidRDefault="001A6333" w:rsidP="001A6333">
            <w:pPr>
              <w:widowControl w:val="0"/>
              <w:numPr>
                <w:ilvl w:val="0"/>
                <w:numId w:val="33"/>
              </w:numPr>
              <w:adjustRightInd w:val="0"/>
              <w:snapToGrid w:val="0"/>
              <w:jc w:val="both"/>
              <w:rPr>
                <w:rFonts w:eastAsia="宋体"/>
                <w:szCs w:val="20"/>
                <w:lang w:eastAsia="x-none"/>
              </w:rPr>
            </w:pPr>
            <w:r w:rsidRPr="00205759">
              <w:rPr>
                <w:rFonts w:eastAsia="宋体"/>
                <w:szCs w:val="20"/>
                <w:lang w:eastAsia="x-none"/>
              </w:rPr>
              <w:t>Measurement reporting</w:t>
            </w:r>
          </w:p>
          <w:p w14:paraId="6018A53E"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 xml:space="preserve">Periodic, semi-persistent or aperiodic reporting on PUCCH/PUSCH </w:t>
            </w:r>
          </w:p>
          <w:p w14:paraId="2C8825D9"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 xml:space="preserve">New report quantities: </w:t>
            </w:r>
            <w:proofErr w:type="spellStart"/>
            <w:r w:rsidRPr="00205759">
              <w:rPr>
                <w:rFonts w:eastAsia="宋体"/>
                <w:szCs w:val="20"/>
                <w:lang w:eastAsia="x-none"/>
              </w:rPr>
              <w:t>e.g</w:t>
            </w:r>
            <w:proofErr w:type="spellEnd"/>
            <w:r w:rsidRPr="00205759">
              <w:rPr>
                <w:rFonts w:eastAsia="宋体"/>
                <w:szCs w:val="20"/>
                <w:lang w:eastAsia="x-none"/>
              </w:rPr>
              <w:t xml:space="preserve"> L1-SRS-RSRP, L1-CLI-RSSI and/or RS indexes</w:t>
            </w:r>
          </w:p>
          <w:p w14:paraId="7E20C600"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 xml:space="preserve">UCI bits generation </w:t>
            </w:r>
          </w:p>
          <w:p w14:paraId="4A58FBD7"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 xml:space="preserve">UCI omission rule </w:t>
            </w:r>
          </w:p>
          <w:p w14:paraId="52C23B19"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Priority rules for multiple CSI reporting</w:t>
            </w:r>
          </w:p>
          <w:p w14:paraId="00621FAD"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CSI processing unit and CPU occupation rule</w:t>
            </w:r>
          </w:p>
          <w:p w14:paraId="4F65F169" w14:textId="77777777" w:rsidR="001A6333" w:rsidRPr="00205759" w:rsidRDefault="001A6333" w:rsidP="001A6333">
            <w:pPr>
              <w:widowControl w:val="0"/>
              <w:numPr>
                <w:ilvl w:val="1"/>
                <w:numId w:val="33"/>
              </w:numPr>
              <w:adjustRightInd w:val="0"/>
              <w:snapToGrid w:val="0"/>
              <w:jc w:val="both"/>
              <w:rPr>
                <w:rFonts w:eastAsia="宋体"/>
                <w:szCs w:val="20"/>
                <w:lang w:eastAsia="x-none"/>
              </w:rPr>
            </w:pPr>
            <w:r w:rsidRPr="00205759">
              <w:rPr>
                <w:rFonts w:eastAsia="宋体"/>
                <w:szCs w:val="20"/>
                <w:lang w:eastAsia="x-none"/>
              </w:rPr>
              <w:t xml:space="preserve">Timeline and related UE </w:t>
            </w:r>
            <w:proofErr w:type="spellStart"/>
            <w:r w:rsidRPr="00205759">
              <w:rPr>
                <w:rFonts w:eastAsia="宋体"/>
                <w:szCs w:val="20"/>
                <w:lang w:eastAsia="x-none"/>
              </w:rPr>
              <w:t>behaviours</w:t>
            </w:r>
            <w:proofErr w:type="spellEnd"/>
          </w:p>
          <w:p w14:paraId="14EB2084" w14:textId="77777777" w:rsidR="001A6333" w:rsidRPr="00205759" w:rsidRDefault="001A6333" w:rsidP="001A6333">
            <w:pPr>
              <w:widowControl w:val="0"/>
              <w:numPr>
                <w:ilvl w:val="0"/>
                <w:numId w:val="33"/>
              </w:numPr>
              <w:adjustRightInd w:val="0"/>
              <w:snapToGrid w:val="0"/>
              <w:jc w:val="both"/>
              <w:rPr>
                <w:rFonts w:eastAsia="宋体"/>
                <w:szCs w:val="20"/>
                <w:lang w:eastAsia="x-none"/>
              </w:rPr>
            </w:pPr>
            <w:r w:rsidRPr="00205759">
              <w:rPr>
                <w:rFonts w:eastAsia="宋体"/>
                <w:szCs w:val="20"/>
                <w:lang w:eastAsia="x-none"/>
              </w:rPr>
              <w:t>CLI measurement accuracy requirement [RAN4]</w:t>
            </w:r>
          </w:p>
          <w:p w14:paraId="1B4B21E0" w14:textId="77777777" w:rsidR="001A6333" w:rsidRPr="00205759" w:rsidRDefault="001A6333" w:rsidP="001A6333">
            <w:pPr>
              <w:suppressAutoHyphens/>
              <w:rPr>
                <w:rFonts w:eastAsia="宋体"/>
                <w:b/>
                <w:szCs w:val="20"/>
              </w:rPr>
            </w:pPr>
            <w:r w:rsidRPr="00205759">
              <w:rPr>
                <w:rFonts w:eastAsia="宋体"/>
                <w:b/>
                <w:szCs w:val="20"/>
              </w:rPr>
              <w:t xml:space="preserve">Alt.2: </w:t>
            </w:r>
          </w:p>
          <w:p w14:paraId="2C5F5183" w14:textId="77777777" w:rsidR="001A6333" w:rsidRPr="00205759" w:rsidRDefault="001A6333" w:rsidP="001A6333">
            <w:pPr>
              <w:suppressAutoHyphens/>
              <w:rPr>
                <w:rFonts w:eastAsia="宋体"/>
                <w:szCs w:val="20"/>
              </w:rPr>
            </w:pPr>
            <w:r w:rsidRPr="00205759">
              <w:rPr>
                <w:rFonts w:eastAsia="宋体"/>
                <w:szCs w:val="20"/>
              </w:rPr>
              <w:t xml:space="preserve">If L1 based UE-to-UE CLI measurement and reporting based on existing CSI framework are supported for UE-to-UE CLI handling, the following are recommended to be specified </w:t>
            </w:r>
          </w:p>
          <w:p w14:paraId="5FC6DED6" w14:textId="77777777" w:rsidR="001A6333" w:rsidRPr="00205759" w:rsidRDefault="001A6333" w:rsidP="001A6333">
            <w:pPr>
              <w:widowControl w:val="0"/>
              <w:numPr>
                <w:ilvl w:val="0"/>
                <w:numId w:val="34"/>
              </w:numPr>
              <w:adjustRightInd w:val="0"/>
              <w:snapToGrid w:val="0"/>
              <w:jc w:val="both"/>
              <w:rPr>
                <w:rFonts w:eastAsia="宋体"/>
                <w:szCs w:val="20"/>
                <w:lang w:eastAsia="x-none"/>
              </w:rPr>
            </w:pPr>
            <w:r w:rsidRPr="00205759">
              <w:rPr>
                <w:rFonts w:eastAsia="宋体"/>
                <w:szCs w:val="20"/>
                <w:lang w:eastAsia="x-none"/>
              </w:rPr>
              <w:t>Measurement resources</w:t>
            </w:r>
          </w:p>
          <w:p w14:paraId="6B5FA62F" w14:textId="77777777" w:rsidR="001A6333" w:rsidRPr="00205759" w:rsidRDefault="001A6333" w:rsidP="001A6333">
            <w:pPr>
              <w:widowControl w:val="0"/>
              <w:numPr>
                <w:ilvl w:val="1"/>
                <w:numId w:val="34"/>
              </w:numPr>
              <w:adjustRightInd w:val="0"/>
              <w:snapToGrid w:val="0"/>
              <w:jc w:val="both"/>
              <w:rPr>
                <w:rFonts w:eastAsia="宋体"/>
                <w:szCs w:val="20"/>
                <w:lang w:eastAsia="x-none"/>
              </w:rPr>
            </w:pPr>
            <w:r w:rsidRPr="00205759">
              <w:rPr>
                <w:rFonts w:eastAsia="宋体"/>
                <w:szCs w:val="20"/>
                <w:lang w:eastAsia="x-none"/>
              </w:rPr>
              <w:t>Periodic, semi-persistent, or aperiodic measurement resource (set), i.e., CLI-IMR</w:t>
            </w:r>
          </w:p>
          <w:p w14:paraId="4F774F3C" w14:textId="77777777" w:rsidR="001A6333" w:rsidRPr="00205759" w:rsidRDefault="001A6333" w:rsidP="001A6333">
            <w:pPr>
              <w:widowControl w:val="0"/>
              <w:numPr>
                <w:ilvl w:val="0"/>
                <w:numId w:val="34"/>
              </w:numPr>
              <w:adjustRightInd w:val="0"/>
              <w:snapToGrid w:val="0"/>
              <w:jc w:val="both"/>
              <w:rPr>
                <w:rFonts w:eastAsia="宋体"/>
                <w:szCs w:val="20"/>
                <w:lang w:eastAsia="x-none"/>
              </w:rPr>
            </w:pPr>
            <w:r w:rsidRPr="00205759">
              <w:rPr>
                <w:rFonts w:eastAsia="宋体"/>
                <w:szCs w:val="20"/>
                <w:lang w:eastAsia="x-none"/>
              </w:rPr>
              <w:t>Measurement reporting</w:t>
            </w:r>
          </w:p>
          <w:p w14:paraId="2F279BDF" w14:textId="77777777" w:rsidR="001A6333" w:rsidRPr="00205759" w:rsidRDefault="001A6333" w:rsidP="001A6333">
            <w:pPr>
              <w:widowControl w:val="0"/>
              <w:numPr>
                <w:ilvl w:val="1"/>
                <w:numId w:val="34"/>
              </w:numPr>
              <w:adjustRightInd w:val="0"/>
              <w:snapToGrid w:val="0"/>
              <w:jc w:val="both"/>
              <w:rPr>
                <w:rFonts w:eastAsia="宋体"/>
                <w:szCs w:val="20"/>
                <w:lang w:eastAsia="x-none"/>
              </w:rPr>
            </w:pPr>
            <w:r w:rsidRPr="00205759">
              <w:rPr>
                <w:rFonts w:eastAsia="宋体"/>
                <w:szCs w:val="20"/>
                <w:lang w:eastAsia="x-none"/>
              </w:rPr>
              <w:t>CSI measurement procedure integrating CLI measurement</w:t>
            </w:r>
          </w:p>
          <w:p w14:paraId="1D938325" w14:textId="77777777" w:rsidR="001A6333" w:rsidRPr="00205759" w:rsidRDefault="001A6333" w:rsidP="001A6333">
            <w:pPr>
              <w:widowControl w:val="0"/>
              <w:numPr>
                <w:ilvl w:val="1"/>
                <w:numId w:val="34"/>
              </w:numPr>
              <w:adjustRightInd w:val="0"/>
              <w:snapToGrid w:val="0"/>
              <w:jc w:val="both"/>
              <w:rPr>
                <w:rFonts w:eastAsia="宋体"/>
                <w:szCs w:val="20"/>
                <w:lang w:eastAsia="x-none"/>
              </w:rPr>
            </w:pPr>
            <w:r w:rsidRPr="00205759">
              <w:rPr>
                <w:rFonts w:eastAsia="宋体"/>
                <w:szCs w:val="20"/>
                <w:lang w:eastAsia="x-none"/>
              </w:rPr>
              <w:t xml:space="preserve">Note: Reuse the existing periodic, semi-persistent and aperiodic reporting on PUCCH/PUSCH </w:t>
            </w:r>
          </w:p>
          <w:p w14:paraId="3F1AE0B5" w14:textId="77777777" w:rsidR="001A6333" w:rsidRPr="00205759" w:rsidRDefault="001A6333" w:rsidP="001A6333">
            <w:pPr>
              <w:widowControl w:val="0"/>
              <w:numPr>
                <w:ilvl w:val="1"/>
                <w:numId w:val="34"/>
              </w:numPr>
              <w:adjustRightInd w:val="0"/>
              <w:snapToGrid w:val="0"/>
              <w:jc w:val="both"/>
              <w:rPr>
                <w:rFonts w:eastAsia="宋体"/>
                <w:szCs w:val="20"/>
                <w:lang w:eastAsia="x-none"/>
              </w:rPr>
            </w:pPr>
            <w:r w:rsidRPr="00205759">
              <w:rPr>
                <w:rFonts w:eastAsia="宋体"/>
                <w:szCs w:val="20"/>
                <w:lang w:eastAsia="x-none"/>
              </w:rPr>
              <w:t>Note: Reuse the existing report quantities, i.e., CQI, L1-SINR, and the new measurements on CLI-IMR are included in the interference measurement term for the existing report quantities</w:t>
            </w:r>
          </w:p>
          <w:p w14:paraId="052B576D" w14:textId="77777777" w:rsidR="001A6333" w:rsidRPr="00205759" w:rsidRDefault="001A6333" w:rsidP="001A6333">
            <w:pPr>
              <w:rPr>
                <w:b/>
                <w:bCs/>
                <w:szCs w:val="20"/>
              </w:rPr>
            </w:pPr>
            <w:r w:rsidRPr="00205759">
              <w:rPr>
                <w:b/>
                <w:bCs/>
                <w:szCs w:val="20"/>
              </w:rPr>
              <w:t>Alt.3:</w:t>
            </w:r>
          </w:p>
          <w:p w14:paraId="6AC591A4" w14:textId="77777777" w:rsidR="001A6333" w:rsidRPr="00205759" w:rsidRDefault="001A6333" w:rsidP="001A6333">
            <w:pPr>
              <w:suppressAutoHyphens/>
              <w:rPr>
                <w:rFonts w:eastAsia="宋体"/>
                <w:szCs w:val="20"/>
              </w:rPr>
            </w:pPr>
            <w:r w:rsidRPr="00205759">
              <w:rPr>
                <w:rFonts w:eastAsia="宋体"/>
                <w:szCs w:val="20"/>
              </w:rPr>
              <w:t xml:space="preserve">If L1 based UE-to-UE CLI measurement and reporting based on existing CSI framework are supported for UE-to-UE CLI handling, the following are recommended to be specified </w:t>
            </w:r>
          </w:p>
          <w:p w14:paraId="38711E64" w14:textId="77777777" w:rsidR="001A6333" w:rsidRPr="00205759" w:rsidRDefault="001A6333" w:rsidP="001A6333">
            <w:pPr>
              <w:widowControl w:val="0"/>
              <w:numPr>
                <w:ilvl w:val="0"/>
                <w:numId w:val="35"/>
              </w:numPr>
              <w:adjustRightInd w:val="0"/>
              <w:snapToGrid w:val="0"/>
              <w:jc w:val="both"/>
              <w:rPr>
                <w:rFonts w:eastAsia="宋体"/>
                <w:szCs w:val="20"/>
                <w:lang w:eastAsia="x-none"/>
              </w:rPr>
            </w:pPr>
            <w:r w:rsidRPr="00205759">
              <w:rPr>
                <w:rFonts w:eastAsia="宋体"/>
                <w:szCs w:val="20"/>
                <w:lang w:eastAsia="x-none"/>
              </w:rPr>
              <w:t>Measurement resources</w:t>
            </w:r>
          </w:p>
          <w:p w14:paraId="66A7A5B0"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Periodic, semi-persistent, or aperiodic measurement resource (set) i.e., SRS-RSRP resource or CLI-RSSI resource or CLI-IMR</w:t>
            </w:r>
          </w:p>
          <w:p w14:paraId="488C3617" w14:textId="77777777" w:rsidR="001A6333" w:rsidRPr="00205759" w:rsidRDefault="001A6333" w:rsidP="001A6333">
            <w:pPr>
              <w:widowControl w:val="0"/>
              <w:numPr>
                <w:ilvl w:val="0"/>
                <w:numId w:val="35"/>
              </w:numPr>
              <w:adjustRightInd w:val="0"/>
              <w:snapToGrid w:val="0"/>
              <w:jc w:val="both"/>
              <w:rPr>
                <w:rFonts w:eastAsia="宋体"/>
                <w:szCs w:val="20"/>
                <w:lang w:eastAsia="x-none"/>
              </w:rPr>
            </w:pPr>
            <w:r w:rsidRPr="00205759">
              <w:rPr>
                <w:rFonts w:eastAsia="宋体"/>
                <w:szCs w:val="20"/>
                <w:lang w:eastAsia="x-none"/>
              </w:rPr>
              <w:t>Measurement reporting</w:t>
            </w:r>
          </w:p>
          <w:p w14:paraId="4603F270"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 xml:space="preserve">Periodic, semi-persistent or aperiodic reporting on PUCCH/PUSCH </w:t>
            </w:r>
          </w:p>
          <w:p w14:paraId="2078839D"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New report quantities: e.g. L1-SRS-RSRP, L1-CLI-RSSI and/or RS indexes</w:t>
            </w:r>
          </w:p>
          <w:p w14:paraId="4A5DD81B"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 xml:space="preserve">UCI bits generation </w:t>
            </w:r>
          </w:p>
          <w:p w14:paraId="0D3854E2"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 xml:space="preserve">UCI omission rule </w:t>
            </w:r>
          </w:p>
          <w:p w14:paraId="451D2A1C"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Priority rules for multiple CSI reporting</w:t>
            </w:r>
          </w:p>
          <w:p w14:paraId="0AE53D01"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CSI processing unit and CPU occupation rule</w:t>
            </w:r>
          </w:p>
          <w:p w14:paraId="1762181F"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 xml:space="preserve">Timeline and related UE </w:t>
            </w:r>
            <w:proofErr w:type="spellStart"/>
            <w:r w:rsidRPr="00205759">
              <w:rPr>
                <w:rFonts w:eastAsia="宋体"/>
                <w:szCs w:val="20"/>
                <w:lang w:eastAsia="x-none"/>
              </w:rPr>
              <w:t>behaviours</w:t>
            </w:r>
            <w:proofErr w:type="spellEnd"/>
          </w:p>
          <w:p w14:paraId="29441F0D" w14:textId="77777777" w:rsidR="001A6333" w:rsidRPr="00205759" w:rsidRDefault="001A6333" w:rsidP="001A6333">
            <w:pPr>
              <w:widowControl w:val="0"/>
              <w:numPr>
                <w:ilvl w:val="1"/>
                <w:numId w:val="35"/>
              </w:numPr>
              <w:adjustRightInd w:val="0"/>
              <w:snapToGrid w:val="0"/>
              <w:jc w:val="both"/>
              <w:rPr>
                <w:rFonts w:eastAsia="宋体"/>
                <w:szCs w:val="20"/>
                <w:lang w:eastAsia="x-none"/>
              </w:rPr>
            </w:pPr>
            <w:r w:rsidRPr="00205759">
              <w:rPr>
                <w:rFonts w:eastAsia="宋体"/>
                <w:szCs w:val="20"/>
                <w:lang w:eastAsia="x-none"/>
              </w:rPr>
              <w:t>CSI measurement procedure integrating CLI measurement</w:t>
            </w:r>
          </w:p>
          <w:p w14:paraId="3567FBA2" w14:textId="77777777" w:rsidR="001A6333" w:rsidRPr="00205759" w:rsidRDefault="001A6333" w:rsidP="001A6333">
            <w:pPr>
              <w:widowControl w:val="0"/>
              <w:numPr>
                <w:ilvl w:val="0"/>
                <w:numId w:val="35"/>
              </w:numPr>
              <w:adjustRightInd w:val="0"/>
              <w:snapToGrid w:val="0"/>
              <w:jc w:val="both"/>
              <w:rPr>
                <w:rFonts w:eastAsia="宋体"/>
                <w:szCs w:val="20"/>
                <w:lang w:eastAsia="x-none"/>
              </w:rPr>
            </w:pPr>
            <w:r w:rsidRPr="00205759">
              <w:rPr>
                <w:rFonts w:eastAsia="宋体"/>
                <w:szCs w:val="20"/>
                <w:lang w:eastAsia="x-none"/>
              </w:rPr>
              <w:t>CLI measurement accuracy requirement [RAN4]</w:t>
            </w:r>
          </w:p>
          <w:p w14:paraId="712D3B62" w14:textId="77777777" w:rsidR="001A6333" w:rsidRPr="00205759" w:rsidRDefault="001A6333" w:rsidP="001A6333">
            <w:pPr>
              <w:rPr>
                <w:rFonts w:eastAsia="宋体"/>
                <w:szCs w:val="20"/>
              </w:rPr>
            </w:pPr>
            <w:r w:rsidRPr="00205759">
              <w:rPr>
                <w:rFonts w:eastAsia="宋体"/>
                <w:szCs w:val="20"/>
              </w:rPr>
              <w:t>Note: The new measurements on CLI-IMR are included in the interference measurement term for the existing report quantities, i.e., CQI, L1-SINR.</w:t>
            </w:r>
          </w:p>
          <w:p w14:paraId="6F4C0E04" w14:textId="77777777" w:rsidR="001A6333" w:rsidRPr="00205759" w:rsidRDefault="001A6333" w:rsidP="001A6333">
            <w:pPr>
              <w:rPr>
                <w:szCs w:val="20"/>
              </w:rPr>
            </w:pPr>
          </w:p>
          <w:p w14:paraId="53C2B38D" w14:textId="77777777" w:rsidR="001A6333" w:rsidRPr="00205759" w:rsidRDefault="001A6333" w:rsidP="001A6333">
            <w:pPr>
              <w:suppressAutoHyphens/>
              <w:rPr>
                <w:rFonts w:eastAsia="宋体"/>
                <w:bCs/>
                <w:szCs w:val="20"/>
                <w:highlight w:val="green"/>
              </w:rPr>
            </w:pPr>
            <w:r w:rsidRPr="00205759">
              <w:rPr>
                <w:rFonts w:eastAsia="宋体"/>
                <w:bCs/>
                <w:szCs w:val="20"/>
                <w:highlight w:val="green"/>
              </w:rPr>
              <w:t>Agreement</w:t>
            </w:r>
          </w:p>
          <w:p w14:paraId="6F6F0B0D" w14:textId="77777777" w:rsidR="001A6333" w:rsidRPr="00205759" w:rsidRDefault="001A6333" w:rsidP="001A6333">
            <w:pPr>
              <w:suppressAutoHyphens/>
              <w:rPr>
                <w:rFonts w:eastAsia="宋体"/>
                <w:szCs w:val="20"/>
              </w:rPr>
            </w:pPr>
            <w:r w:rsidRPr="00205759">
              <w:rPr>
                <w:rFonts w:eastAsia="宋体"/>
                <w:szCs w:val="20"/>
              </w:rPr>
              <w:lastRenderedPageBreak/>
              <w:t xml:space="preserve">UL Tx power </w:t>
            </w:r>
            <w:proofErr w:type="gramStart"/>
            <w:r w:rsidRPr="00205759">
              <w:rPr>
                <w:rFonts w:eastAsia="宋体"/>
                <w:szCs w:val="20"/>
              </w:rPr>
              <w:t>control based</w:t>
            </w:r>
            <w:proofErr w:type="gramEnd"/>
            <w:r w:rsidRPr="00205759">
              <w:rPr>
                <w:rFonts w:eastAsia="宋体"/>
                <w:szCs w:val="20"/>
              </w:rPr>
              <w:t xml:space="preserve"> schemes are not considered in the down-selection of </w:t>
            </w:r>
            <w:proofErr w:type="spellStart"/>
            <w:r w:rsidRPr="00205759">
              <w:rPr>
                <w:rFonts w:eastAsia="宋体"/>
                <w:szCs w:val="20"/>
              </w:rPr>
              <w:t>gNB</w:t>
            </w:r>
            <w:proofErr w:type="spellEnd"/>
            <w:r w:rsidRPr="00205759">
              <w:rPr>
                <w:rFonts w:eastAsia="宋体"/>
                <w:szCs w:val="20"/>
              </w:rPr>
              <w:t>-to-</w:t>
            </w:r>
            <w:proofErr w:type="spellStart"/>
            <w:r w:rsidRPr="00205759">
              <w:rPr>
                <w:rFonts w:eastAsia="宋体"/>
                <w:szCs w:val="20"/>
              </w:rPr>
              <w:t>gNB</w:t>
            </w:r>
            <w:proofErr w:type="spellEnd"/>
            <w:r w:rsidRPr="00205759">
              <w:rPr>
                <w:rFonts w:eastAsia="宋体"/>
                <w:szCs w:val="20"/>
              </w:rPr>
              <w:t xml:space="preserve"> CLI handling and UE-to-UE CLI handling schemes.</w:t>
            </w:r>
          </w:p>
          <w:p w14:paraId="1207E1F8" w14:textId="77777777" w:rsidR="001A6333" w:rsidRPr="00205759" w:rsidRDefault="001A6333" w:rsidP="001A6333">
            <w:pPr>
              <w:pStyle w:val="af8"/>
              <w:widowControl/>
              <w:numPr>
                <w:ilvl w:val="0"/>
                <w:numId w:val="36"/>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05759">
              <w:rPr>
                <w:rFonts w:ascii="Times New Roman" w:hAnsi="Times New Roman"/>
                <w:sz w:val="20"/>
                <w:szCs w:val="20"/>
              </w:rPr>
              <w:t>Note: Support of UL Tx power control enhancements can be discussed in AI 9.3.1 and 9.3.2 (for PRACH only).</w:t>
            </w:r>
          </w:p>
          <w:p w14:paraId="53749E77" w14:textId="77777777" w:rsidR="001A6333" w:rsidRPr="00205759" w:rsidRDefault="001A6333" w:rsidP="001A6333">
            <w:pPr>
              <w:rPr>
                <w:szCs w:val="20"/>
              </w:rPr>
            </w:pPr>
          </w:p>
          <w:p w14:paraId="7A0C9AFE" w14:textId="77777777" w:rsidR="001A6333" w:rsidRPr="00205759" w:rsidRDefault="001A6333" w:rsidP="001A6333">
            <w:pPr>
              <w:suppressAutoHyphens/>
              <w:rPr>
                <w:rFonts w:eastAsia="宋体"/>
                <w:bCs/>
                <w:szCs w:val="20"/>
                <w:highlight w:val="green"/>
              </w:rPr>
            </w:pPr>
            <w:r w:rsidRPr="00205759">
              <w:rPr>
                <w:rFonts w:eastAsia="宋体"/>
                <w:bCs/>
                <w:szCs w:val="20"/>
                <w:highlight w:val="green"/>
              </w:rPr>
              <w:t>Agreement</w:t>
            </w:r>
          </w:p>
          <w:p w14:paraId="50A2FD15" w14:textId="77777777" w:rsidR="001A6333" w:rsidRPr="00205759" w:rsidRDefault="001A6333" w:rsidP="001A6333">
            <w:pPr>
              <w:rPr>
                <w:szCs w:val="20"/>
              </w:rPr>
            </w:pPr>
            <w:r w:rsidRPr="00205759">
              <w:rPr>
                <w:szCs w:val="20"/>
              </w:rPr>
              <w:t xml:space="preserve">If coordinated scheduling in time and/or frequency is supported for </w:t>
            </w:r>
            <w:proofErr w:type="spellStart"/>
            <w:r w:rsidRPr="00205759">
              <w:rPr>
                <w:szCs w:val="20"/>
              </w:rPr>
              <w:t>gNB</w:t>
            </w:r>
            <w:proofErr w:type="spellEnd"/>
            <w:r w:rsidRPr="00205759">
              <w:rPr>
                <w:szCs w:val="20"/>
              </w:rPr>
              <w:t>-to-</w:t>
            </w:r>
            <w:proofErr w:type="spellStart"/>
            <w:r w:rsidRPr="00205759">
              <w:rPr>
                <w:szCs w:val="20"/>
              </w:rPr>
              <w:t>gNB</w:t>
            </w:r>
            <w:proofErr w:type="spellEnd"/>
            <w:r w:rsidRPr="00205759">
              <w:rPr>
                <w:szCs w:val="20"/>
              </w:rPr>
              <w:t xml:space="preserve"> CLI handling and UE-to-UE CLI handling, the following is recommended to be specified</w:t>
            </w:r>
          </w:p>
          <w:p w14:paraId="17D3DD62" w14:textId="77777777" w:rsidR="001A6333" w:rsidRPr="00205759" w:rsidRDefault="001A6333" w:rsidP="001A6333">
            <w:pPr>
              <w:pStyle w:val="af8"/>
              <w:widowControl/>
              <w:numPr>
                <w:ilvl w:val="0"/>
                <w:numId w:val="36"/>
              </w:numPr>
              <w:overflowPunct w:val="0"/>
              <w:autoSpaceDE w:val="0"/>
              <w:autoSpaceDN w:val="0"/>
              <w:adjustRightInd w:val="0"/>
              <w:spacing w:after="180"/>
              <w:ind w:firstLineChars="0"/>
              <w:contextualSpacing/>
              <w:jc w:val="left"/>
              <w:textAlignment w:val="baseline"/>
              <w:rPr>
                <w:rFonts w:ascii="Times New Roman" w:hAnsi="Times New Roman"/>
                <w:sz w:val="20"/>
                <w:szCs w:val="20"/>
                <w:lang w:eastAsia="x-none"/>
              </w:rPr>
            </w:pPr>
            <w:r w:rsidRPr="00205759">
              <w:rPr>
                <w:rFonts w:ascii="Times New Roman" w:hAnsi="Times New Roman"/>
                <w:sz w:val="20"/>
                <w:szCs w:val="20"/>
                <w:lang w:eastAsia="x-none"/>
              </w:rPr>
              <w:t xml:space="preserve">Information exchange of semi-static cell-specific SBFD </w:t>
            </w:r>
            <w:r w:rsidRPr="00205759">
              <w:rPr>
                <w:rFonts w:ascii="Times New Roman" w:hAnsi="Times New Roman"/>
                <w:sz w:val="20"/>
                <w:szCs w:val="20"/>
              </w:rPr>
              <w:t xml:space="preserve">time and frequency location </w:t>
            </w:r>
            <w:r w:rsidRPr="00205759">
              <w:rPr>
                <w:rFonts w:ascii="Times New Roman" w:hAnsi="Times New Roman"/>
                <w:sz w:val="20"/>
                <w:szCs w:val="20"/>
                <w:lang w:eastAsia="x-none"/>
              </w:rPr>
              <w:t>configuration</w:t>
            </w:r>
          </w:p>
          <w:p w14:paraId="35E0A868" w14:textId="77777777" w:rsidR="001A6333" w:rsidRPr="00205759" w:rsidRDefault="001A6333" w:rsidP="001A6333">
            <w:pPr>
              <w:rPr>
                <w:b/>
                <w:szCs w:val="20"/>
              </w:rPr>
            </w:pPr>
            <w:r w:rsidRPr="00205759">
              <w:rPr>
                <w:b/>
                <w:szCs w:val="20"/>
              </w:rPr>
              <w:t>Conclusion</w:t>
            </w:r>
          </w:p>
          <w:p w14:paraId="545A818C" w14:textId="77777777" w:rsidR="001A6333" w:rsidRPr="00205759" w:rsidRDefault="001A6333" w:rsidP="001A6333">
            <w:pPr>
              <w:rPr>
                <w:szCs w:val="20"/>
              </w:rPr>
            </w:pPr>
            <w:r w:rsidRPr="00205759">
              <w:rPr>
                <w:szCs w:val="20"/>
              </w:rPr>
              <w:t>L1 based UE-to-UE CLI measurement and reporting based on event triggered based reporting are not considered for UE-to-UE CLI handling in Rel-19.</w:t>
            </w:r>
          </w:p>
          <w:p w14:paraId="1D4B06BD" w14:textId="2F28CAF3" w:rsidR="00205759" w:rsidRPr="00205759" w:rsidRDefault="00205759" w:rsidP="003F540D">
            <w:pPr>
              <w:rPr>
                <w:szCs w:val="20"/>
              </w:rPr>
            </w:pPr>
          </w:p>
        </w:tc>
      </w:tr>
    </w:tbl>
    <w:p w14:paraId="68FC3E31" w14:textId="0DC25FF1"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lastRenderedPageBreak/>
        <w:t>In this contribution,</w:t>
      </w:r>
      <w:r w:rsidR="001D2D41" w:rsidRPr="001D2D41">
        <w:rPr>
          <w:rFonts w:eastAsia="宋体"/>
          <w:szCs w:val="20"/>
          <w:lang w:val="en-GB" w:eastAsia="zh-CN"/>
        </w:rPr>
        <w:t xml:space="preserve"> </w:t>
      </w:r>
      <w:r w:rsidR="00195816" w:rsidRPr="00195816">
        <w:rPr>
          <w:rFonts w:eastAsia="宋体"/>
          <w:szCs w:val="20"/>
          <w:lang w:val="en-GB" w:eastAsia="zh-CN"/>
        </w:rPr>
        <w:t>CLI handling for Rel-19 NR duplex</w:t>
      </w:r>
      <w:r w:rsidR="00195816">
        <w:rPr>
          <w:rFonts w:eastAsia="宋体"/>
          <w:szCs w:val="20"/>
          <w:lang w:val="en-GB" w:eastAsia="zh-CN"/>
        </w:rPr>
        <w:t xml:space="preserve"> including </w:t>
      </w:r>
      <w:proofErr w:type="spellStart"/>
      <w:r w:rsidR="0051315A" w:rsidRPr="003E0D9F">
        <w:rPr>
          <w:rFonts w:eastAsia="Malgun Gothic"/>
          <w:lang w:eastAsia="ko-KR"/>
        </w:rPr>
        <w:t>gNB</w:t>
      </w:r>
      <w:proofErr w:type="spellEnd"/>
      <w:r w:rsidR="0051315A" w:rsidRPr="003E0D9F">
        <w:rPr>
          <w:rFonts w:eastAsia="Malgun Gothic"/>
          <w:lang w:eastAsia="ko-KR"/>
        </w:rPr>
        <w:t>-to-</w:t>
      </w:r>
      <w:proofErr w:type="spellStart"/>
      <w:r w:rsidR="0051315A" w:rsidRPr="003E0D9F">
        <w:rPr>
          <w:rFonts w:eastAsia="Malgun Gothic"/>
          <w:lang w:eastAsia="ko-KR"/>
        </w:rPr>
        <w:t>gNB</w:t>
      </w:r>
      <w:proofErr w:type="spellEnd"/>
      <w:r w:rsidR="0051315A" w:rsidRPr="003E0D9F">
        <w:rPr>
          <w:rFonts w:eastAsia="Malgun Gothic"/>
          <w:lang w:eastAsia="ko-KR"/>
        </w:rPr>
        <w:t xml:space="preserve"> co-channel</w:t>
      </w:r>
      <w:r w:rsidR="0051315A" w:rsidRPr="0051315A">
        <w:rPr>
          <w:rFonts w:eastAsia="宋体"/>
          <w:szCs w:val="20"/>
          <w:lang w:val="en-GB" w:eastAsia="zh-CN"/>
        </w:rPr>
        <w:t xml:space="preserve"> </w:t>
      </w:r>
      <w:r w:rsidR="0051315A">
        <w:rPr>
          <w:rFonts w:eastAsia="宋体"/>
          <w:szCs w:val="20"/>
          <w:lang w:val="en-GB" w:eastAsia="zh-CN"/>
        </w:rPr>
        <w:t xml:space="preserve">and </w:t>
      </w:r>
      <w:r w:rsidR="0051315A" w:rsidRPr="003E0D9F">
        <w:rPr>
          <w:rFonts w:eastAsia="Malgun Gothic"/>
          <w:lang w:eastAsia="ko-KR"/>
        </w:rPr>
        <w:t xml:space="preserve">UE-to-UE co-channel </w:t>
      </w:r>
      <w:r w:rsidR="0051315A" w:rsidRPr="0051315A">
        <w:rPr>
          <w:rFonts w:eastAsia="宋体"/>
          <w:szCs w:val="20"/>
          <w:lang w:val="en-GB" w:eastAsia="zh-CN"/>
        </w:rPr>
        <w:t xml:space="preserve">CLI handling </w:t>
      </w:r>
      <w:r w:rsidR="00133325">
        <w:rPr>
          <w:rFonts w:eastAsia="宋体"/>
          <w:szCs w:val="20"/>
          <w:lang w:val="en-GB" w:eastAsia="zh-CN"/>
        </w:rPr>
        <w:t>will be discussed</w:t>
      </w:r>
      <w:r>
        <w:rPr>
          <w:rFonts w:eastAsia="宋体"/>
          <w:szCs w:val="20"/>
          <w:lang w:eastAsia="zh-CN"/>
        </w:rPr>
        <w:t>.</w:t>
      </w:r>
      <w:bookmarkEnd w:id="5"/>
    </w:p>
    <w:p w14:paraId="7F5EF743" w14:textId="7C1EBA5D"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1CAF7FE0"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32EF2D5B"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1B579C75" w14:textId="1083EEED" w:rsidR="00B45C47" w:rsidRDefault="0051315A" w:rsidP="00C65EE1">
      <w:pPr>
        <w:pStyle w:val="21"/>
        <w:keepLines/>
        <w:widowControl w:val="0"/>
        <w:numPr>
          <w:ilvl w:val="1"/>
          <w:numId w:val="12"/>
        </w:numPr>
        <w:spacing w:after="240"/>
        <w:rPr>
          <w:rFonts w:eastAsia="宋体"/>
          <w:b w:val="0"/>
        </w:rPr>
      </w:pPr>
      <w:proofErr w:type="spellStart"/>
      <w:r w:rsidRPr="0051315A">
        <w:rPr>
          <w:rFonts w:eastAsia="宋体"/>
          <w:b w:val="0"/>
        </w:rPr>
        <w:t>gNB</w:t>
      </w:r>
      <w:proofErr w:type="spellEnd"/>
      <w:r w:rsidRPr="0051315A">
        <w:rPr>
          <w:rFonts w:eastAsia="宋体"/>
          <w:b w:val="0"/>
        </w:rPr>
        <w:t>-to-</w:t>
      </w:r>
      <w:proofErr w:type="spellStart"/>
      <w:r w:rsidRPr="0051315A">
        <w:rPr>
          <w:rFonts w:eastAsia="宋体"/>
          <w:b w:val="0"/>
        </w:rPr>
        <w:t>gNB</w:t>
      </w:r>
      <w:proofErr w:type="spellEnd"/>
      <w:r w:rsidRPr="0051315A">
        <w:rPr>
          <w:rFonts w:eastAsia="宋体"/>
          <w:b w:val="0"/>
        </w:rPr>
        <w:t xml:space="preserve"> co-channel CLI handling </w:t>
      </w:r>
      <w:r w:rsidR="00591190">
        <w:rPr>
          <w:rFonts w:eastAsia="宋体"/>
          <w:b w:val="0"/>
        </w:rPr>
        <w:t>scheme(s)</w:t>
      </w:r>
    </w:p>
    <w:p w14:paraId="0543D17F" w14:textId="03B026CD" w:rsidR="002A160F" w:rsidRDefault="002A160F" w:rsidP="002A160F">
      <w:pPr>
        <w:pStyle w:val="a1"/>
        <w:rPr>
          <w:rFonts w:eastAsia="宋体"/>
          <w:bCs/>
          <w:szCs w:val="20"/>
        </w:rPr>
      </w:pPr>
      <w:r>
        <w:rPr>
          <w:rFonts w:eastAsiaTheme="minorEastAsia"/>
          <w:lang w:eastAsia="zh-CN"/>
        </w:rPr>
        <w:t xml:space="preserve">For </w:t>
      </w:r>
      <w:proofErr w:type="spellStart"/>
      <w:r w:rsidRPr="00205759">
        <w:rPr>
          <w:rFonts w:eastAsia="宋体"/>
          <w:bCs/>
          <w:szCs w:val="20"/>
        </w:rPr>
        <w:t>gNB</w:t>
      </w:r>
      <w:proofErr w:type="spellEnd"/>
      <w:r w:rsidRPr="00205759">
        <w:rPr>
          <w:rFonts w:eastAsia="宋体"/>
          <w:bCs/>
          <w:szCs w:val="20"/>
        </w:rPr>
        <w:t>-to-</w:t>
      </w:r>
      <w:proofErr w:type="spellStart"/>
      <w:r w:rsidRPr="00205759">
        <w:rPr>
          <w:rFonts w:eastAsia="宋体"/>
          <w:bCs/>
          <w:szCs w:val="20"/>
        </w:rPr>
        <w:t>gNB</w:t>
      </w:r>
      <w:proofErr w:type="spellEnd"/>
      <w:r w:rsidRPr="00205759">
        <w:rPr>
          <w:rFonts w:eastAsia="宋体"/>
          <w:bCs/>
          <w:szCs w:val="20"/>
        </w:rPr>
        <w:t xml:space="preserve"> CLI handling schemes</w:t>
      </w:r>
      <w:r>
        <w:rPr>
          <w:rFonts w:eastAsia="宋体"/>
          <w:bCs/>
          <w:szCs w:val="20"/>
        </w:rPr>
        <w:t>,</w:t>
      </w:r>
      <w:r>
        <w:rPr>
          <w:rFonts w:eastAsiaTheme="minorEastAsia"/>
          <w:lang w:eastAsia="zh-CN"/>
        </w:rPr>
        <w:t xml:space="preserve"> </w:t>
      </w:r>
      <w:r w:rsidR="00B15FD9">
        <w:rPr>
          <w:rFonts w:eastAsiaTheme="minorEastAsia"/>
          <w:lang w:eastAsia="zh-CN"/>
        </w:rPr>
        <w:t xml:space="preserve">based </w:t>
      </w:r>
      <w:r>
        <w:rPr>
          <w:rFonts w:eastAsiaTheme="minorEastAsia"/>
          <w:lang w:eastAsia="zh-CN"/>
        </w:rPr>
        <w:t xml:space="preserve">on previous agreements, it was agreed that </w:t>
      </w:r>
      <w:r w:rsidRPr="00205759">
        <w:rPr>
          <w:rFonts w:eastAsia="宋体"/>
          <w:bCs/>
          <w:szCs w:val="20"/>
        </w:rPr>
        <w:t xml:space="preserve">the following candidate </w:t>
      </w:r>
      <w:proofErr w:type="spellStart"/>
      <w:r w:rsidRPr="00205759">
        <w:rPr>
          <w:rFonts w:eastAsia="宋体"/>
          <w:bCs/>
          <w:szCs w:val="20"/>
        </w:rPr>
        <w:t>gNB</w:t>
      </w:r>
      <w:proofErr w:type="spellEnd"/>
      <w:r w:rsidRPr="00205759">
        <w:rPr>
          <w:rFonts w:eastAsia="宋体"/>
          <w:bCs/>
          <w:szCs w:val="20"/>
        </w:rPr>
        <w:t>-to-</w:t>
      </w:r>
      <w:proofErr w:type="spellStart"/>
      <w:r w:rsidRPr="00205759">
        <w:rPr>
          <w:rFonts w:eastAsia="宋体"/>
          <w:bCs/>
          <w:szCs w:val="20"/>
        </w:rPr>
        <w:t>gNB</w:t>
      </w:r>
      <w:proofErr w:type="spellEnd"/>
      <w:r w:rsidRPr="00205759">
        <w:rPr>
          <w:rFonts w:eastAsia="宋体"/>
          <w:bCs/>
          <w:szCs w:val="20"/>
        </w:rPr>
        <w:t xml:space="preserve"> co-channel CLI handling schemes for further down-selection</w:t>
      </w:r>
      <w:r>
        <w:rPr>
          <w:rFonts w:eastAsia="宋体"/>
          <w:bCs/>
          <w:szCs w:val="20"/>
        </w:rPr>
        <w:t>, and power control-based schemes are not</w:t>
      </w:r>
      <w:r w:rsidRPr="00205759">
        <w:rPr>
          <w:szCs w:val="20"/>
        </w:rPr>
        <w:t xml:space="preserve"> considered in the down-selection</w:t>
      </w:r>
      <w:r>
        <w:rPr>
          <w:szCs w:val="20"/>
        </w:rPr>
        <w:t xml:space="preserve"> further.</w:t>
      </w:r>
    </w:p>
    <w:p w14:paraId="15C8AF49" w14:textId="77777777" w:rsidR="002A160F" w:rsidRPr="00205759" w:rsidRDefault="002A160F" w:rsidP="002A160F">
      <w:pPr>
        <w:pStyle w:val="af8"/>
        <w:numPr>
          <w:ilvl w:val="0"/>
          <w:numId w:val="25"/>
        </w:numPr>
        <w:suppressAutoHyphens/>
        <w:snapToGrid w:val="0"/>
        <w:ind w:firstLineChars="0"/>
        <w:rPr>
          <w:rFonts w:ascii="Times New Roman" w:hAnsi="Times New Roman"/>
          <w:bCs/>
          <w:sz w:val="20"/>
          <w:szCs w:val="20"/>
        </w:rPr>
      </w:pPr>
      <w:proofErr w:type="spellStart"/>
      <w:r w:rsidRPr="00205759">
        <w:rPr>
          <w:rFonts w:ascii="Times New Roman" w:hAnsi="Times New Roman"/>
          <w:bCs/>
          <w:sz w:val="20"/>
          <w:szCs w:val="20"/>
        </w:rPr>
        <w:t>gNB</w:t>
      </w:r>
      <w:proofErr w:type="spellEnd"/>
      <w:r w:rsidRPr="00205759">
        <w:rPr>
          <w:rFonts w:ascii="Times New Roman" w:hAnsi="Times New Roman"/>
          <w:bCs/>
          <w:sz w:val="20"/>
          <w:szCs w:val="20"/>
        </w:rPr>
        <w:t>-to-</w:t>
      </w:r>
      <w:proofErr w:type="spellStart"/>
      <w:r w:rsidRPr="00205759">
        <w:rPr>
          <w:rFonts w:ascii="Times New Roman" w:hAnsi="Times New Roman"/>
          <w:bCs/>
          <w:sz w:val="20"/>
          <w:szCs w:val="20"/>
        </w:rPr>
        <w:t>gNB</w:t>
      </w:r>
      <w:proofErr w:type="spellEnd"/>
      <w:r w:rsidRPr="00205759">
        <w:rPr>
          <w:rFonts w:ascii="Times New Roman" w:hAnsi="Times New Roman"/>
          <w:bCs/>
          <w:sz w:val="20"/>
          <w:szCs w:val="20"/>
        </w:rPr>
        <w:t xml:space="preserve"> co-channel CLI and/or channel measurements</w:t>
      </w:r>
    </w:p>
    <w:p w14:paraId="4EF93532" w14:textId="77777777" w:rsidR="002A160F" w:rsidRPr="00205759" w:rsidRDefault="002A160F" w:rsidP="002A160F">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Spatial </w:t>
      </w:r>
      <w:proofErr w:type="gramStart"/>
      <w:r w:rsidRPr="00205759">
        <w:rPr>
          <w:rFonts w:ascii="Times New Roman" w:hAnsi="Times New Roman"/>
          <w:bCs/>
          <w:sz w:val="20"/>
          <w:szCs w:val="20"/>
        </w:rPr>
        <w:t>domain based</w:t>
      </w:r>
      <w:proofErr w:type="gramEnd"/>
      <w:r w:rsidRPr="00205759">
        <w:rPr>
          <w:rFonts w:ascii="Times New Roman" w:hAnsi="Times New Roman"/>
          <w:bCs/>
          <w:sz w:val="20"/>
          <w:szCs w:val="20"/>
        </w:rPr>
        <w:t xml:space="preserve"> schemes</w:t>
      </w:r>
      <w:r w:rsidRPr="00205759">
        <w:rPr>
          <w:rFonts w:ascii="Times New Roman" w:hAnsi="Times New Roman"/>
          <w:bCs/>
          <w:sz w:val="20"/>
          <w:szCs w:val="20"/>
        </w:rPr>
        <w:tab/>
      </w:r>
    </w:p>
    <w:p w14:paraId="497AA96A" w14:textId="77777777" w:rsidR="002A160F" w:rsidRPr="00205759" w:rsidRDefault="002A160F" w:rsidP="002A160F">
      <w:pPr>
        <w:pStyle w:val="af8"/>
        <w:numPr>
          <w:ilvl w:val="1"/>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Beam nulling</w:t>
      </w:r>
    </w:p>
    <w:p w14:paraId="01C210B8" w14:textId="77777777" w:rsidR="002A160F" w:rsidRPr="00205759" w:rsidRDefault="002A160F" w:rsidP="002A160F">
      <w:pPr>
        <w:pStyle w:val="af8"/>
        <w:numPr>
          <w:ilvl w:val="1"/>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Beam pairing</w:t>
      </w:r>
    </w:p>
    <w:p w14:paraId="0D0801B8" w14:textId="77777777" w:rsidR="002A160F" w:rsidRPr="00205759" w:rsidRDefault="002A160F" w:rsidP="002A160F">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Coordinated scheduling in time and/or frequency</w:t>
      </w:r>
    </w:p>
    <w:p w14:paraId="07369D08" w14:textId="77777777" w:rsidR="002A160F" w:rsidRDefault="002A160F" w:rsidP="002A160F">
      <w:pPr>
        <w:rPr>
          <w:rFonts w:eastAsia="宋体"/>
          <w:bCs/>
          <w:szCs w:val="20"/>
        </w:rPr>
      </w:pPr>
      <w:r w:rsidRPr="00205759">
        <w:rPr>
          <w:rFonts w:eastAsia="宋体"/>
          <w:bCs/>
          <w:szCs w:val="20"/>
        </w:rPr>
        <w:t xml:space="preserve">Note: </w:t>
      </w:r>
      <w:proofErr w:type="spellStart"/>
      <w:r w:rsidRPr="00205759">
        <w:rPr>
          <w:rFonts w:eastAsia="宋体"/>
          <w:bCs/>
          <w:szCs w:val="20"/>
        </w:rPr>
        <w:t>gNB</w:t>
      </w:r>
      <w:proofErr w:type="spellEnd"/>
      <w:r w:rsidRPr="00205759">
        <w:rPr>
          <w:rFonts w:eastAsia="宋体"/>
          <w:bCs/>
          <w:szCs w:val="20"/>
        </w:rPr>
        <w:t>-to-</w:t>
      </w:r>
      <w:proofErr w:type="spellStart"/>
      <w:r w:rsidRPr="00205759">
        <w:rPr>
          <w:rFonts w:eastAsia="宋体"/>
          <w:bCs/>
          <w:szCs w:val="20"/>
        </w:rPr>
        <w:t>gNB</w:t>
      </w:r>
      <w:proofErr w:type="spellEnd"/>
      <w:r w:rsidRPr="00205759">
        <w:rPr>
          <w:rFonts w:eastAsia="宋体"/>
          <w:bCs/>
          <w:szCs w:val="20"/>
        </w:rPr>
        <w:t xml:space="preserve"> co-channel CLI and/or channel measurements can be the enablers for some of the above CLI handling schemes.</w:t>
      </w:r>
    </w:p>
    <w:p w14:paraId="3071C028" w14:textId="77777777" w:rsidR="002A160F" w:rsidRPr="002A160F" w:rsidRDefault="002A160F" w:rsidP="002A160F">
      <w:pPr>
        <w:pStyle w:val="a1"/>
        <w:rPr>
          <w:rFonts w:eastAsiaTheme="minorEastAsia"/>
          <w:lang w:eastAsia="zh-CN"/>
        </w:rPr>
      </w:pPr>
    </w:p>
    <w:p w14:paraId="0C523E4E" w14:textId="3E6FD096" w:rsidR="00AD2899" w:rsidRPr="00756542" w:rsidRDefault="00AD2899" w:rsidP="00756542">
      <w:pPr>
        <w:pStyle w:val="a1"/>
        <w:rPr>
          <w:rFonts w:eastAsiaTheme="minorEastAsia"/>
          <w:b/>
          <w:u w:val="single"/>
          <w:lang w:eastAsia="zh-CN"/>
        </w:rPr>
      </w:pPr>
      <w:r w:rsidRPr="005E5C47">
        <w:rPr>
          <w:b/>
          <w:szCs w:val="20"/>
          <w:u w:val="single"/>
        </w:rPr>
        <w:t xml:space="preserve">Spatial </w:t>
      </w:r>
      <w:proofErr w:type="gramStart"/>
      <w:r w:rsidRPr="005E5C47">
        <w:rPr>
          <w:b/>
          <w:szCs w:val="20"/>
          <w:u w:val="single"/>
        </w:rPr>
        <w:t>domain based</w:t>
      </w:r>
      <w:proofErr w:type="gramEnd"/>
      <w:r w:rsidRPr="005E5C47">
        <w:rPr>
          <w:b/>
          <w:szCs w:val="20"/>
          <w:u w:val="single"/>
        </w:rPr>
        <w:t xml:space="preserve"> schemes</w:t>
      </w:r>
    </w:p>
    <w:p w14:paraId="61FC7E9A" w14:textId="071274D7" w:rsidR="00257DB4" w:rsidRDefault="00F7781A" w:rsidP="00DF1570">
      <w:pPr>
        <w:spacing w:after="120"/>
        <w:jc w:val="both"/>
        <w:rPr>
          <w:rFonts w:eastAsia="宋体"/>
          <w:lang w:val="en-GB" w:eastAsia="zh-CN"/>
        </w:rPr>
      </w:pPr>
      <w:r w:rsidRPr="00F7781A">
        <w:rPr>
          <w:rFonts w:eastAsia="宋体"/>
          <w:lang w:val="en-GB" w:eastAsia="zh-CN"/>
        </w:rPr>
        <w:t>Regarding the detailed inter-</w:t>
      </w:r>
      <w:proofErr w:type="spellStart"/>
      <w:r>
        <w:rPr>
          <w:rFonts w:eastAsia="宋体"/>
          <w:lang w:val="en-GB" w:eastAsia="zh-CN"/>
        </w:rPr>
        <w:t>gNB</w:t>
      </w:r>
      <w:proofErr w:type="spellEnd"/>
      <w:r w:rsidRPr="00F7781A">
        <w:rPr>
          <w:rFonts w:eastAsia="宋体"/>
          <w:lang w:val="en-GB" w:eastAsia="zh-CN"/>
        </w:rPr>
        <w:t xml:space="preserve"> CLI handling schemes, according to TR.38.858</w:t>
      </w:r>
      <w:r w:rsidR="00CA7B24">
        <w:rPr>
          <w:rFonts w:eastAsia="宋体"/>
          <w:lang w:val="en-GB" w:eastAsia="zh-CN"/>
        </w:rPr>
        <w:t xml:space="preserve"> </w:t>
      </w:r>
      <w:r w:rsidR="00CA7B24">
        <w:rPr>
          <w:rFonts w:eastAsia="宋体"/>
          <w:lang w:val="en-GB" w:eastAsia="zh-CN"/>
        </w:rPr>
        <w:fldChar w:fldCharType="begin"/>
      </w:r>
      <w:r w:rsidR="00CA7B24">
        <w:rPr>
          <w:rFonts w:eastAsia="宋体"/>
          <w:lang w:val="en-GB" w:eastAsia="zh-CN"/>
        </w:rPr>
        <w:instrText xml:space="preserve"> REF _Ref157586803 \r \h </w:instrText>
      </w:r>
      <w:r w:rsidR="00CA7B24">
        <w:rPr>
          <w:rFonts w:eastAsia="宋体"/>
          <w:lang w:val="en-GB" w:eastAsia="zh-CN"/>
        </w:rPr>
      </w:r>
      <w:r w:rsidR="00CA7B24">
        <w:rPr>
          <w:rFonts w:eastAsia="宋体"/>
          <w:lang w:val="en-GB" w:eastAsia="zh-CN"/>
        </w:rPr>
        <w:fldChar w:fldCharType="separate"/>
      </w:r>
      <w:r w:rsidR="00CC6484">
        <w:rPr>
          <w:rFonts w:eastAsia="宋体"/>
          <w:lang w:val="en-GB" w:eastAsia="zh-CN"/>
        </w:rPr>
        <w:t>[4]</w:t>
      </w:r>
      <w:r w:rsidR="00CA7B24">
        <w:rPr>
          <w:rFonts w:eastAsia="宋体"/>
          <w:lang w:val="en-GB" w:eastAsia="zh-CN"/>
        </w:rPr>
        <w:fldChar w:fldCharType="end"/>
      </w:r>
      <w:r w:rsidRPr="00F7781A">
        <w:rPr>
          <w:rFonts w:eastAsia="宋体"/>
          <w:lang w:val="en-GB" w:eastAsia="zh-CN"/>
        </w:rPr>
        <w:t xml:space="preserve">, the following schemes </w:t>
      </w:r>
      <w:r w:rsidR="00645C56">
        <w:rPr>
          <w:rFonts w:eastAsia="宋体" w:hint="eastAsia"/>
          <w:lang w:val="en-GB" w:eastAsia="zh-CN"/>
        </w:rPr>
        <w:t>were</w:t>
      </w:r>
      <w:r w:rsidRPr="00F7781A">
        <w:rPr>
          <w:rFonts w:eastAsia="宋体"/>
          <w:lang w:val="en-GB" w:eastAsia="zh-CN"/>
        </w:rPr>
        <w:t xml:space="preserve"> evaluated in SBFD scenario</w:t>
      </w:r>
      <w:r w:rsidR="0095198B">
        <w:rPr>
          <w:rFonts w:eastAsia="宋体"/>
          <w:lang w:val="en-GB" w:eastAsia="zh-CN"/>
        </w:rPr>
        <w:t>s</w:t>
      </w:r>
      <w:r w:rsidRPr="00F7781A">
        <w:rPr>
          <w:rFonts w:eastAsia="宋体"/>
          <w:lang w:val="en-GB" w:eastAsia="zh-CN"/>
        </w:rPr>
        <w:t>.</w:t>
      </w:r>
    </w:p>
    <w:p w14:paraId="64CD641B" w14:textId="77777777" w:rsidR="00F7781A" w:rsidRPr="006B2A04" w:rsidRDefault="00F7781A" w:rsidP="00675AB9">
      <w:pPr>
        <w:pStyle w:val="B2"/>
        <w:jc w:val="both"/>
        <w:rPr>
          <w:lang w:eastAsia="zh-CN"/>
        </w:rPr>
      </w:pPr>
      <w:bookmarkStart w:id="6" w:name="MCCQCTEMPBM_00001336"/>
      <w:r>
        <w:rPr>
          <w:lang w:eastAsia="zh-CN"/>
        </w:rPr>
        <w:t>-</w:t>
      </w:r>
      <w:r>
        <w:rPr>
          <w:lang w:eastAsia="zh-CN"/>
        </w:rPr>
        <w:tab/>
      </w:r>
      <w:r w:rsidRPr="006B2A04">
        <w:rPr>
          <w:lang w:eastAsia="zh-CN"/>
        </w:rPr>
        <w:t xml:space="preserve">Scheme#1: </w:t>
      </w:r>
      <w:bookmarkStart w:id="7" w:name="_Hlk143674235"/>
      <w:r w:rsidRPr="006B2A04">
        <w:rPr>
          <w:lang w:eastAsia="zh-CN"/>
        </w:rPr>
        <w:t>Beam nulling based on steering vector</w:t>
      </w:r>
      <w:bookmarkEnd w:id="7"/>
      <w:r w:rsidRPr="006B2A04">
        <w:rPr>
          <w:lang w:eastAsia="zh-CN"/>
        </w:rPr>
        <w:t>.</w:t>
      </w:r>
    </w:p>
    <w:p w14:paraId="36863BBF" w14:textId="77777777" w:rsidR="00F7781A" w:rsidRPr="006B2A04" w:rsidRDefault="00F7781A" w:rsidP="00675AB9">
      <w:pPr>
        <w:pStyle w:val="B2"/>
        <w:jc w:val="both"/>
        <w:rPr>
          <w:lang w:eastAsia="zh-CN"/>
        </w:rPr>
      </w:pPr>
      <w:bookmarkStart w:id="8" w:name="MCCQCTEMPBM_00001337"/>
      <w:bookmarkEnd w:id="6"/>
      <w:r>
        <w:rPr>
          <w:lang w:eastAsia="zh-CN"/>
        </w:rPr>
        <w:t>-</w:t>
      </w:r>
      <w:r>
        <w:rPr>
          <w:lang w:eastAsia="zh-CN"/>
        </w:rPr>
        <w:tab/>
      </w:r>
      <w:r w:rsidRPr="006B2A04">
        <w:rPr>
          <w:lang w:eastAsia="zh-CN"/>
        </w:rPr>
        <w:t xml:space="preserve">Scheme#2: Beam nulling based on </w:t>
      </w:r>
      <w:proofErr w:type="spellStart"/>
      <w:r w:rsidRPr="006B2A04">
        <w:rPr>
          <w:lang w:eastAsia="zh-CN"/>
        </w:rPr>
        <w:t>gNB-gNB</w:t>
      </w:r>
      <w:proofErr w:type="spellEnd"/>
      <w:r w:rsidRPr="006B2A04">
        <w:rPr>
          <w:lang w:eastAsia="zh-CN"/>
        </w:rPr>
        <w:t xml:space="preserve"> channel measurement.</w:t>
      </w:r>
    </w:p>
    <w:bookmarkEnd w:id="8"/>
    <w:p w14:paraId="75E28EFB" w14:textId="2596A8C9" w:rsidR="00F7781A" w:rsidRPr="004B1404" w:rsidRDefault="00F7781A" w:rsidP="004B1404">
      <w:pPr>
        <w:spacing w:beforeLines="50" w:before="120" w:afterLines="50" w:after="120"/>
        <w:jc w:val="both"/>
        <w:rPr>
          <w:rFonts w:eastAsia="Malgun Gothic"/>
          <w:szCs w:val="21"/>
          <w:lang w:eastAsia="ko-KR"/>
        </w:rPr>
      </w:pPr>
      <w:r>
        <w:rPr>
          <w:rFonts w:eastAsia="宋体"/>
          <w:lang w:val="en-GB" w:eastAsia="zh-CN"/>
        </w:rPr>
        <w:t>For th</w:t>
      </w:r>
      <w:r w:rsidR="00364B04">
        <w:rPr>
          <w:rFonts w:eastAsia="宋体"/>
          <w:lang w:val="en-GB" w:eastAsia="zh-CN"/>
        </w:rPr>
        <w:t>ese</w:t>
      </w:r>
      <w:r>
        <w:rPr>
          <w:rFonts w:eastAsia="宋体"/>
          <w:lang w:val="en-GB" w:eastAsia="zh-CN"/>
        </w:rPr>
        <w:t xml:space="preserve"> two schemes,</w:t>
      </w:r>
      <w:r w:rsidRPr="00F7781A">
        <w:t xml:space="preserve"> </w:t>
      </w:r>
      <w:r>
        <w:t>it was captured in the TR that c</w:t>
      </w:r>
      <w:r w:rsidRPr="006B2A04">
        <w:t xml:space="preserve">omparing beam nulling based on steering vector to beam nulling based on </w:t>
      </w:r>
      <w:proofErr w:type="spellStart"/>
      <w:r w:rsidRPr="006B2A04">
        <w:t>gNB-gNB</w:t>
      </w:r>
      <w:proofErr w:type="spellEnd"/>
      <w:r w:rsidRPr="006B2A04">
        <w:t xml:space="preserve"> channel measurement, according to the results from source 1, beam nulling based on </w:t>
      </w:r>
      <w:proofErr w:type="spellStart"/>
      <w:r w:rsidRPr="006B2A04">
        <w:t>gNB-gNB</w:t>
      </w:r>
      <w:proofErr w:type="spellEnd"/>
      <w:r w:rsidRPr="006B2A04">
        <w:t xml:space="preserve"> channel measurement has larger mean </w:t>
      </w:r>
      <w:r w:rsidRPr="006B2A04">
        <w:rPr>
          <w:rFonts w:eastAsia="Malgun Gothic"/>
        </w:rPr>
        <w:t>UL Average-UPT for all load levels due to better flexibility to perform beam nulling.</w:t>
      </w:r>
      <w:r w:rsidR="009428B7">
        <w:rPr>
          <w:rFonts w:eastAsia="Malgun Gothic"/>
        </w:rPr>
        <w:t xml:space="preserve"> Based on this evaluation results, it can be considered to support b</w:t>
      </w:r>
      <w:r w:rsidR="009428B7" w:rsidRPr="009428B7">
        <w:rPr>
          <w:rFonts w:eastAsia="Malgun Gothic"/>
        </w:rPr>
        <w:t xml:space="preserve">eam nulling based on </w:t>
      </w:r>
      <w:proofErr w:type="spellStart"/>
      <w:r w:rsidR="009428B7" w:rsidRPr="009428B7">
        <w:rPr>
          <w:rFonts w:eastAsia="Malgun Gothic"/>
        </w:rPr>
        <w:t>gNB-gNB</w:t>
      </w:r>
      <w:proofErr w:type="spellEnd"/>
      <w:r w:rsidR="009428B7" w:rsidRPr="009428B7">
        <w:rPr>
          <w:rFonts w:eastAsia="Malgun Gothic"/>
        </w:rPr>
        <w:t xml:space="preserve"> channel measurement</w:t>
      </w:r>
      <w:r w:rsidR="009428B7">
        <w:rPr>
          <w:rFonts w:eastAsia="Malgun Gothic"/>
        </w:rPr>
        <w:t>.</w:t>
      </w:r>
      <w:r w:rsidR="004B1404" w:rsidRPr="00717F7F">
        <w:rPr>
          <w:rFonts w:eastAsia="Malgun Gothic"/>
          <w:szCs w:val="21"/>
          <w:lang w:eastAsia="ko-KR"/>
        </w:rPr>
        <w:t xml:space="preserve"> </w:t>
      </w:r>
    </w:p>
    <w:p w14:paraId="2FD6F6F8" w14:textId="7F7D7AAE" w:rsidR="00F7781A" w:rsidRDefault="009428B7" w:rsidP="00DB261E">
      <w:pPr>
        <w:pStyle w:val="a8"/>
        <w:jc w:val="both"/>
        <w:rPr>
          <w:b/>
        </w:rPr>
      </w:pPr>
      <w:bookmarkStart w:id="9" w:name="_Ref157961355"/>
      <w:r w:rsidRPr="009428B7">
        <w:rPr>
          <w:b/>
        </w:rPr>
        <w:t xml:space="preserve">Proposal </w:t>
      </w:r>
      <w:r w:rsidRPr="009428B7">
        <w:rPr>
          <w:b/>
        </w:rPr>
        <w:fldChar w:fldCharType="begin"/>
      </w:r>
      <w:r w:rsidRPr="009428B7">
        <w:rPr>
          <w:b/>
        </w:rPr>
        <w:instrText xml:space="preserve"> SEQ Proposal \* ARABIC </w:instrText>
      </w:r>
      <w:r w:rsidRPr="009428B7">
        <w:rPr>
          <w:b/>
        </w:rPr>
        <w:fldChar w:fldCharType="separate"/>
      </w:r>
      <w:r w:rsidR="00CC6484">
        <w:rPr>
          <w:b/>
          <w:noProof/>
        </w:rPr>
        <w:t>1</w:t>
      </w:r>
      <w:r w:rsidRPr="009428B7">
        <w:rPr>
          <w:b/>
        </w:rPr>
        <w:fldChar w:fldCharType="end"/>
      </w:r>
      <w:r w:rsidRPr="009428B7">
        <w:rPr>
          <w:b/>
        </w:rPr>
        <w:t xml:space="preserve">: 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beam nulling based on </w:t>
      </w:r>
      <w:proofErr w:type="spellStart"/>
      <w:r w:rsidRPr="009428B7">
        <w:rPr>
          <w:b/>
        </w:rPr>
        <w:t>gNB-gNB</w:t>
      </w:r>
      <w:proofErr w:type="spellEnd"/>
      <w:r w:rsidRPr="009428B7">
        <w:rPr>
          <w:b/>
        </w:rPr>
        <w:t xml:space="preserve"> channel measurement can be </w:t>
      </w:r>
      <w:r w:rsidR="00CF147D">
        <w:rPr>
          <w:b/>
        </w:rPr>
        <w:t>support</w:t>
      </w:r>
      <w:r w:rsidR="00CF147D" w:rsidRPr="009428B7">
        <w:rPr>
          <w:b/>
        </w:rPr>
        <w:t>ed</w:t>
      </w:r>
      <w:r w:rsidRPr="009428B7">
        <w:rPr>
          <w:b/>
        </w:rPr>
        <w:t>.</w:t>
      </w:r>
      <w:bookmarkEnd w:id="9"/>
    </w:p>
    <w:p w14:paraId="561BCF9C" w14:textId="2686BE8B" w:rsidR="002A160F" w:rsidRPr="00CF147D" w:rsidRDefault="004B1404" w:rsidP="00DF1570">
      <w:pPr>
        <w:suppressAutoHyphens/>
        <w:jc w:val="both"/>
        <w:rPr>
          <w:szCs w:val="20"/>
        </w:rPr>
      </w:pPr>
      <w:r>
        <w:rPr>
          <w:rFonts w:eastAsiaTheme="minorEastAsia"/>
          <w:lang w:eastAsia="zh-CN"/>
        </w:rPr>
        <w:t xml:space="preserve">To support this scheme, it is needed to </w:t>
      </w:r>
      <w:r w:rsidRPr="009428B7">
        <w:rPr>
          <w:rFonts w:eastAsia="Malgun Gothic"/>
        </w:rPr>
        <w:t xml:space="preserve">define reference signals for </w:t>
      </w:r>
      <w:proofErr w:type="spellStart"/>
      <w:r w:rsidRPr="009428B7">
        <w:rPr>
          <w:rFonts w:eastAsia="Malgun Gothic"/>
        </w:rPr>
        <w:t>gNB-gNB</w:t>
      </w:r>
      <w:proofErr w:type="spellEnd"/>
      <w:r w:rsidRPr="009428B7">
        <w:rPr>
          <w:rFonts w:eastAsia="Malgun Gothic"/>
        </w:rPr>
        <w:t xml:space="preserve"> channel measurement and </w:t>
      </w:r>
      <w:r w:rsidR="0095198B">
        <w:rPr>
          <w:rFonts w:eastAsia="Malgun Gothic"/>
        </w:rPr>
        <w:t xml:space="preserve">specify </w:t>
      </w:r>
      <w:r w:rsidRPr="009428B7">
        <w:rPr>
          <w:rFonts w:eastAsia="Malgun Gothic"/>
        </w:rPr>
        <w:t xml:space="preserve">information exchange between </w:t>
      </w:r>
      <w:proofErr w:type="spellStart"/>
      <w:r w:rsidRPr="009428B7">
        <w:rPr>
          <w:rFonts w:eastAsia="Malgun Gothic"/>
        </w:rPr>
        <w:t>gNBs</w:t>
      </w:r>
      <w:proofErr w:type="spellEnd"/>
      <w:r w:rsidRPr="009428B7">
        <w:rPr>
          <w:rFonts w:eastAsia="Malgun Gothic"/>
        </w:rPr>
        <w:t xml:space="preserve"> of the CLI resource configuration and/or CLI measurement reports</w:t>
      </w:r>
      <w:r>
        <w:rPr>
          <w:rFonts w:eastAsia="Malgun Gothic"/>
        </w:rPr>
        <w:t xml:space="preserve">. </w:t>
      </w:r>
      <w:r w:rsidR="00CF147D">
        <w:rPr>
          <w:rFonts w:eastAsia="Malgun Gothic"/>
        </w:rPr>
        <w:t xml:space="preserve">It was agreed in last meeting that </w:t>
      </w:r>
      <w:r w:rsidR="00CF147D">
        <w:rPr>
          <w:rFonts w:eastAsia="宋体"/>
          <w:szCs w:val="20"/>
          <w:lang w:eastAsia="zh-CN"/>
        </w:rPr>
        <w:t>i</w:t>
      </w:r>
      <w:r w:rsidR="002A160F" w:rsidRPr="00155840">
        <w:rPr>
          <w:rFonts w:eastAsia="宋体"/>
          <w:szCs w:val="20"/>
        </w:rPr>
        <w:t>f beam nulling</w:t>
      </w:r>
      <w:r w:rsidR="002A160F" w:rsidRPr="00DF1570">
        <w:rPr>
          <w:rFonts w:eastAsia="宋体"/>
          <w:szCs w:val="20"/>
        </w:rPr>
        <w:t xml:space="preserve"> </w:t>
      </w:r>
      <w:r w:rsidR="002A160F" w:rsidRPr="00155840">
        <w:rPr>
          <w:rFonts w:eastAsia="宋体"/>
          <w:szCs w:val="20"/>
        </w:rPr>
        <w:t xml:space="preserve">is supported for </w:t>
      </w:r>
      <w:proofErr w:type="spellStart"/>
      <w:r w:rsidR="002A160F" w:rsidRPr="00155840">
        <w:rPr>
          <w:rFonts w:eastAsia="宋体"/>
          <w:szCs w:val="20"/>
        </w:rPr>
        <w:t>gNB</w:t>
      </w:r>
      <w:proofErr w:type="spellEnd"/>
      <w:r w:rsidR="002A160F" w:rsidRPr="00155840">
        <w:rPr>
          <w:rFonts w:eastAsia="宋体"/>
          <w:szCs w:val="20"/>
        </w:rPr>
        <w:t>-to-</w:t>
      </w:r>
      <w:proofErr w:type="spellStart"/>
      <w:r w:rsidR="002A160F" w:rsidRPr="00155840">
        <w:rPr>
          <w:rFonts w:eastAsia="宋体"/>
          <w:szCs w:val="20"/>
        </w:rPr>
        <w:t>gNB</w:t>
      </w:r>
      <w:proofErr w:type="spellEnd"/>
      <w:r w:rsidR="002A160F" w:rsidRPr="00155840">
        <w:rPr>
          <w:rFonts w:eastAsia="宋体"/>
          <w:szCs w:val="20"/>
        </w:rPr>
        <w:t xml:space="preserve"> CLI handling, </w:t>
      </w:r>
      <w:r w:rsidR="00CF147D">
        <w:rPr>
          <w:rFonts w:eastAsia="宋体"/>
          <w:szCs w:val="20"/>
        </w:rPr>
        <w:t>i</w:t>
      </w:r>
      <w:r w:rsidR="002A160F" w:rsidRPr="00CF147D">
        <w:rPr>
          <w:szCs w:val="20"/>
        </w:rPr>
        <w:t>nformation exchange of measurement resource configuration, i.e., periodic NZP CSI-RS</w:t>
      </w:r>
      <w:r w:rsidR="00645C56" w:rsidRPr="00645C56">
        <w:t xml:space="preserve"> </w:t>
      </w:r>
      <w:r w:rsidR="00645C56">
        <w:rPr>
          <w:szCs w:val="20"/>
        </w:rPr>
        <w:t>is</w:t>
      </w:r>
      <w:r w:rsidR="00645C56" w:rsidRPr="00645C56">
        <w:rPr>
          <w:szCs w:val="20"/>
        </w:rPr>
        <w:t xml:space="preserve"> recommended to be specified</w:t>
      </w:r>
    </w:p>
    <w:p w14:paraId="708A7EE2" w14:textId="77777777" w:rsidR="00AD2899" w:rsidRDefault="00AD2899" w:rsidP="00AD2899">
      <w:pPr>
        <w:spacing w:beforeLines="50" w:before="120" w:afterLines="50" w:after="120"/>
        <w:jc w:val="both"/>
        <w:rPr>
          <w:rFonts w:eastAsia="宋体"/>
          <w:szCs w:val="20"/>
          <w:lang w:eastAsia="zh-CN"/>
        </w:rPr>
      </w:pPr>
      <w:r>
        <w:rPr>
          <w:rFonts w:eastAsia="宋体"/>
          <w:szCs w:val="20"/>
          <w:lang w:val="en-GB" w:eastAsia="zh-CN"/>
        </w:rPr>
        <w:t xml:space="preserve">For </w:t>
      </w:r>
      <w:proofErr w:type="spellStart"/>
      <w:r w:rsidRPr="006B2A04">
        <w:rPr>
          <w:lang w:eastAsia="zh-CN"/>
        </w:rPr>
        <w:t>gNB-gNB</w:t>
      </w:r>
      <w:proofErr w:type="spellEnd"/>
      <w:r w:rsidRPr="006B2A04">
        <w:rPr>
          <w:lang w:eastAsia="zh-CN"/>
        </w:rPr>
        <w:t xml:space="preserve"> channel measurement</w:t>
      </w:r>
      <w:r>
        <w:rPr>
          <w:rFonts w:eastAsia="宋体"/>
          <w:szCs w:val="20"/>
          <w:lang w:eastAsia="zh-CN"/>
        </w:rPr>
        <w:t>-based beam nulling, there are two possible implementation options:</w:t>
      </w:r>
    </w:p>
    <w:p w14:paraId="0C3284B0" w14:textId="2269B99D" w:rsidR="00AD2899" w:rsidRDefault="00AD2899" w:rsidP="00AD2899">
      <w:pPr>
        <w:pStyle w:val="af8"/>
        <w:numPr>
          <w:ilvl w:val="0"/>
          <w:numId w:val="26"/>
        </w:numPr>
        <w:spacing w:beforeLines="50" w:before="120" w:afterLines="50" w:after="120"/>
        <w:ind w:firstLineChars="0"/>
        <w:rPr>
          <w:rFonts w:ascii="Times New Roman" w:hAnsi="Times New Roman"/>
          <w:kern w:val="0"/>
          <w:sz w:val="20"/>
          <w:szCs w:val="20"/>
        </w:rPr>
      </w:pPr>
      <w:r>
        <w:rPr>
          <w:rFonts w:ascii="Times New Roman" w:hAnsi="Times New Roman"/>
          <w:kern w:val="0"/>
          <w:sz w:val="20"/>
          <w:szCs w:val="20"/>
        </w:rPr>
        <w:t xml:space="preserve">Option </w:t>
      </w:r>
      <w:r w:rsidRPr="005E5C47">
        <w:rPr>
          <w:rFonts w:ascii="Times New Roman" w:hAnsi="Times New Roman"/>
          <w:kern w:val="0"/>
          <w:sz w:val="20"/>
          <w:szCs w:val="20"/>
        </w:rPr>
        <w:t xml:space="preserve">1:  </w:t>
      </w:r>
      <w:r w:rsidR="00F72053">
        <w:rPr>
          <w:rFonts w:ascii="Times New Roman" w:hAnsi="Times New Roman"/>
          <w:kern w:val="0"/>
          <w:sz w:val="20"/>
          <w:szCs w:val="20"/>
        </w:rPr>
        <w:t>A</w:t>
      </w:r>
      <w:r w:rsidRPr="005E5C47">
        <w:rPr>
          <w:rFonts w:ascii="Times New Roman" w:hAnsi="Times New Roman"/>
          <w:kern w:val="0"/>
          <w:sz w:val="20"/>
          <w:szCs w:val="20"/>
        </w:rPr>
        <w:t xml:space="preserve">ggressor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transmits NZP-CSI, and victim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performs channel measurement.</w:t>
      </w:r>
    </w:p>
    <w:p w14:paraId="09190CA9" w14:textId="77777777" w:rsidR="00AD2899" w:rsidRDefault="00AD2899" w:rsidP="00AD2899">
      <w:pPr>
        <w:pStyle w:val="af8"/>
        <w:numPr>
          <w:ilvl w:val="1"/>
          <w:numId w:val="26"/>
        </w:numPr>
        <w:spacing w:beforeLines="50" w:before="120" w:afterLines="50" w:after="120"/>
        <w:ind w:firstLineChars="0"/>
        <w:rPr>
          <w:rFonts w:ascii="Times New Roman" w:hAnsi="Times New Roman"/>
          <w:kern w:val="0"/>
          <w:sz w:val="20"/>
          <w:szCs w:val="20"/>
        </w:rPr>
      </w:pPr>
      <w:r>
        <w:rPr>
          <w:rFonts w:ascii="Times New Roman" w:hAnsi="Times New Roman" w:hint="eastAsia"/>
          <w:kern w:val="0"/>
          <w:sz w:val="20"/>
          <w:szCs w:val="20"/>
        </w:rPr>
        <w:t>1</w:t>
      </w:r>
      <w:r>
        <w:rPr>
          <w:rFonts w:ascii="Times New Roman" w:hAnsi="Times New Roman"/>
          <w:kern w:val="0"/>
          <w:sz w:val="20"/>
          <w:szCs w:val="20"/>
        </w:rPr>
        <w:t xml:space="preserve">-1: victim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feedback </w:t>
      </w:r>
      <w:r w:rsidRPr="005E5C47">
        <w:rPr>
          <w:rFonts w:ascii="Times New Roman" w:hAnsi="Times New Roman"/>
          <w:kern w:val="0"/>
          <w:sz w:val="20"/>
          <w:szCs w:val="20"/>
        </w:rPr>
        <w:t>channel measurement</w:t>
      </w:r>
      <w:r>
        <w:rPr>
          <w:rFonts w:ascii="Times New Roman" w:hAnsi="Times New Roman"/>
          <w:kern w:val="0"/>
          <w:sz w:val="20"/>
          <w:szCs w:val="20"/>
        </w:rPr>
        <w:t xml:space="preserve"> result to </w:t>
      </w:r>
      <w:r w:rsidRPr="005E5C47">
        <w:rPr>
          <w:rFonts w:ascii="Times New Roman" w:hAnsi="Times New Roman"/>
          <w:kern w:val="0"/>
          <w:sz w:val="20"/>
          <w:szCs w:val="20"/>
        </w:rPr>
        <w:t xml:space="preserve">aggressor </w:t>
      </w:r>
      <w:proofErr w:type="spellStart"/>
      <w:r w:rsidRPr="005E5C47">
        <w:rPr>
          <w:rFonts w:ascii="Times New Roman" w:hAnsi="Times New Roman"/>
          <w:kern w:val="0"/>
          <w:sz w:val="20"/>
          <w:szCs w:val="20"/>
        </w:rPr>
        <w:t>gNB</w:t>
      </w:r>
      <w:proofErr w:type="spellEnd"/>
      <w:r>
        <w:rPr>
          <w:rFonts w:ascii="Times New Roman" w:hAnsi="Times New Roman"/>
          <w:kern w:val="0"/>
          <w:sz w:val="20"/>
          <w:szCs w:val="20"/>
        </w:rPr>
        <w:t xml:space="preserve">, and </w:t>
      </w:r>
      <w:r w:rsidRPr="005E5C47">
        <w:rPr>
          <w:rFonts w:ascii="Times New Roman" w:hAnsi="Times New Roman"/>
          <w:kern w:val="0"/>
          <w:sz w:val="20"/>
          <w:szCs w:val="20"/>
        </w:rPr>
        <w:t xml:space="preserve">aggressor </w:t>
      </w:r>
      <w:proofErr w:type="spellStart"/>
      <w:r w:rsidRPr="005E5C47">
        <w:rPr>
          <w:rFonts w:ascii="Times New Roman" w:hAnsi="Times New Roman"/>
          <w:kern w:val="0"/>
          <w:sz w:val="20"/>
          <w:szCs w:val="20"/>
        </w:rPr>
        <w:t>gNB</w:t>
      </w:r>
      <w:proofErr w:type="spellEnd"/>
      <w:r>
        <w:rPr>
          <w:rFonts w:ascii="Times New Roman" w:hAnsi="Times New Roman"/>
          <w:kern w:val="0"/>
          <w:sz w:val="20"/>
          <w:szCs w:val="20"/>
        </w:rPr>
        <w:t xml:space="preserve"> performs Tx beam nulling based on the feedback information.</w:t>
      </w:r>
    </w:p>
    <w:p w14:paraId="21077621" w14:textId="77777777" w:rsidR="00AD2899" w:rsidRPr="005E5C47" w:rsidRDefault="00AD2899" w:rsidP="00AD2899">
      <w:pPr>
        <w:pStyle w:val="af8"/>
        <w:numPr>
          <w:ilvl w:val="1"/>
          <w:numId w:val="26"/>
        </w:numPr>
        <w:spacing w:beforeLines="50" w:before="120" w:afterLines="50" w:after="120"/>
        <w:ind w:firstLineChars="0"/>
        <w:rPr>
          <w:rFonts w:ascii="Times New Roman" w:hAnsi="Times New Roman"/>
          <w:kern w:val="0"/>
          <w:sz w:val="20"/>
          <w:szCs w:val="20"/>
        </w:rPr>
      </w:pPr>
      <w:r>
        <w:rPr>
          <w:rFonts w:ascii="Times New Roman" w:hAnsi="Times New Roman" w:hint="eastAsia"/>
          <w:kern w:val="0"/>
          <w:sz w:val="20"/>
          <w:szCs w:val="20"/>
        </w:rPr>
        <w:t>1</w:t>
      </w:r>
      <w:r>
        <w:rPr>
          <w:rFonts w:ascii="Times New Roman" w:hAnsi="Times New Roman"/>
          <w:kern w:val="0"/>
          <w:sz w:val="20"/>
          <w:szCs w:val="20"/>
        </w:rPr>
        <w:t>-2:</w:t>
      </w:r>
      <w:r w:rsidRPr="00271CBF">
        <w:rPr>
          <w:rFonts w:ascii="Times New Roman" w:hAnsi="Times New Roman"/>
          <w:kern w:val="0"/>
          <w:sz w:val="20"/>
          <w:szCs w:val="20"/>
        </w:rPr>
        <w:t xml:space="preserve"> </w:t>
      </w:r>
      <w:r>
        <w:rPr>
          <w:rFonts w:ascii="Times New Roman" w:hAnsi="Times New Roman"/>
          <w:kern w:val="0"/>
          <w:sz w:val="20"/>
          <w:szCs w:val="20"/>
        </w:rPr>
        <w:t>victim performs Rx beam nulling based on the channel measurement result.</w:t>
      </w:r>
    </w:p>
    <w:p w14:paraId="364B9573" w14:textId="73121406" w:rsidR="00AD2899" w:rsidRPr="005E5C47" w:rsidRDefault="00AD2899" w:rsidP="00AD2899">
      <w:pPr>
        <w:pStyle w:val="af8"/>
        <w:numPr>
          <w:ilvl w:val="0"/>
          <w:numId w:val="26"/>
        </w:numPr>
        <w:spacing w:beforeLines="50" w:before="120" w:afterLines="50" w:after="120"/>
        <w:ind w:firstLineChars="0"/>
        <w:jc w:val="left"/>
        <w:rPr>
          <w:rFonts w:ascii="Times New Roman" w:hAnsi="Times New Roman"/>
          <w:kern w:val="0"/>
          <w:sz w:val="20"/>
          <w:szCs w:val="20"/>
        </w:rPr>
      </w:pPr>
      <w:r>
        <w:rPr>
          <w:rFonts w:ascii="Times New Roman" w:hAnsi="Times New Roman"/>
          <w:kern w:val="0"/>
          <w:sz w:val="20"/>
          <w:szCs w:val="20"/>
        </w:rPr>
        <w:lastRenderedPageBreak/>
        <w:t xml:space="preserve">Option </w:t>
      </w:r>
      <w:r w:rsidRPr="005E5C47">
        <w:rPr>
          <w:rFonts w:ascii="Times New Roman" w:hAnsi="Times New Roman"/>
          <w:kern w:val="0"/>
          <w:sz w:val="20"/>
          <w:szCs w:val="20"/>
        </w:rPr>
        <w:t xml:space="preserve">2:  </w:t>
      </w:r>
      <w:r w:rsidR="00F72053">
        <w:rPr>
          <w:rFonts w:ascii="Times New Roman" w:hAnsi="Times New Roman"/>
          <w:kern w:val="0"/>
          <w:sz w:val="20"/>
          <w:szCs w:val="20"/>
        </w:rPr>
        <w:t>V</w:t>
      </w:r>
      <w:r w:rsidRPr="005E5C47">
        <w:rPr>
          <w:rFonts w:ascii="Times New Roman" w:hAnsi="Times New Roman"/>
          <w:kern w:val="0"/>
          <w:sz w:val="20"/>
          <w:szCs w:val="20"/>
        </w:rPr>
        <w:t xml:space="preserve">ictim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transmits NZP-CSI, and aggressor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performs channel measurement</w:t>
      </w:r>
      <w:r>
        <w:rPr>
          <w:rFonts w:ascii="Times New Roman" w:hAnsi="Times New Roman"/>
          <w:kern w:val="0"/>
          <w:sz w:val="20"/>
          <w:szCs w:val="20"/>
        </w:rPr>
        <w:t xml:space="preserve"> and </w:t>
      </w:r>
      <w:r w:rsidRPr="005E5C47">
        <w:rPr>
          <w:rFonts w:ascii="Times New Roman" w:hAnsi="Times New Roman"/>
          <w:kern w:val="0"/>
          <w:sz w:val="20"/>
          <w:szCs w:val="20"/>
        </w:rPr>
        <w:t xml:space="preserve">aggressor </w:t>
      </w:r>
      <w:proofErr w:type="spellStart"/>
      <w:r w:rsidRPr="005E5C47">
        <w:rPr>
          <w:rFonts w:ascii="Times New Roman" w:hAnsi="Times New Roman"/>
          <w:kern w:val="0"/>
          <w:sz w:val="20"/>
          <w:szCs w:val="20"/>
        </w:rPr>
        <w:t>gNB</w:t>
      </w:r>
      <w:proofErr w:type="spellEnd"/>
      <w:r>
        <w:rPr>
          <w:rFonts w:ascii="Times New Roman" w:hAnsi="Times New Roman"/>
          <w:kern w:val="0"/>
          <w:sz w:val="20"/>
          <w:szCs w:val="20"/>
        </w:rPr>
        <w:t xml:space="preserve"> performs Tx beam nulling based on the channel measurement based on the assumption</w:t>
      </w:r>
      <w:r w:rsidRPr="00F11CE3">
        <w:rPr>
          <w:rFonts w:ascii="Times New Roman" w:hAnsi="Times New Roman"/>
          <w:kern w:val="0"/>
          <w:sz w:val="20"/>
          <w:szCs w:val="20"/>
        </w:rPr>
        <w:t xml:space="preserve"> that the channels are reciprocal</w:t>
      </w:r>
      <w:r>
        <w:rPr>
          <w:rFonts w:ascii="Times New Roman" w:hAnsi="Times New Roman"/>
          <w:kern w:val="0"/>
          <w:sz w:val="20"/>
          <w:szCs w:val="20"/>
        </w:rPr>
        <w:t>.</w:t>
      </w:r>
    </w:p>
    <w:p w14:paraId="0F89B4DF" w14:textId="4FF6C16E" w:rsidR="00CF147D" w:rsidRPr="004B1404" w:rsidRDefault="00AD2899" w:rsidP="00DF1570">
      <w:pPr>
        <w:jc w:val="both"/>
        <w:rPr>
          <w:b/>
        </w:rPr>
      </w:pPr>
      <w:r>
        <w:rPr>
          <w:rFonts w:eastAsiaTheme="minorEastAsia"/>
          <w:lang w:val="en-GB" w:eastAsia="zh-CN"/>
        </w:rPr>
        <w:t>In our view, both options can be considered.</w:t>
      </w:r>
      <w:r w:rsidR="00F72053">
        <w:rPr>
          <w:rFonts w:eastAsiaTheme="minorEastAsia"/>
          <w:lang w:val="en-GB" w:eastAsia="zh-CN"/>
        </w:rPr>
        <w:t xml:space="preserve"> </w:t>
      </w:r>
    </w:p>
    <w:p w14:paraId="439107C3" w14:textId="77777777" w:rsidR="00CF147D" w:rsidRPr="00DF1570" w:rsidRDefault="00CF147D" w:rsidP="00AD2899">
      <w:pPr>
        <w:jc w:val="both"/>
        <w:rPr>
          <w:szCs w:val="20"/>
        </w:rPr>
      </w:pPr>
    </w:p>
    <w:p w14:paraId="6AFBF596" w14:textId="0D7E1E73" w:rsidR="00AD2899" w:rsidRDefault="00AD2899" w:rsidP="001B7A52">
      <w:pPr>
        <w:jc w:val="both"/>
        <w:rPr>
          <w:szCs w:val="20"/>
        </w:rPr>
      </w:pPr>
      <w:r w:rsidRPr="00DF1570">
        <w:rPr>
          <w:szCs w:val="20"/>
        </w:rPr>
        <w:t xml:space="preserve">For </w:t>
      </w:r>
      <w:r>
        <w:rPr>
          <w:szCs w:val="20"/>
        </w:rPr>
        <w:t>s</w:t>
      </w:r>
      <w:r w:rsidRPr="00F54433">
        <w:rPr>
          <w:szCs w:val="20"/>
        </w:rPr>
        <w:t xml:space="preserve">patial </w:t>
      </w:r>
      <w:proofErr w:type="gramStart"/>
      <w:r w:rsidRPr="00F54433">
        <w:rPr>
          <w:szCs w:val="20"/>
        </w:rPr>
        <w:t>domain based</w:t>
      </w:r>
      <w:proofErr w:type="gramEnd"/>
      <w:r w:rsidRPr="00F54433">
        <w:rPr>
          <w:szCs w:val="20"/>
        </w:rPr>
        <w:t xml:space="preserve"> schemes</w:t>
      </w:r>
      <w:r>
        <w:rPr>
          <w:szCs w:val="20"/>
        </w:rPr>
        <w:t xml:space="preserve">, beam pairing was also proposed by some companies. Based on the discussion, beam pairing has similar specification impact as beam nulling. </w:t>
      </w:r>
      <w:r w:rsidR="00E7091D" w:rsidRPr="00E7091D">
        <w:rPr>
          <w:szCs w:val="20"/>
        </w:rPr>
        <w:t>Specifically,</w:t>
      </w:r>
      <w:r w:rsidR="00E7091D">
        <w:rPr>
          <w:szCs w:val="20"/>
        </w:rPr>
        <w:t xml:space="preserve"> if</w:t>
      </w:r>
      <w:r w:rsidR="001B7A52" w:rsidRPr="00DF1570">
        <w:rPr>
          <w:szCs w:val="20"/>
        </w:rPr>
        <w:t xml:space="preserve"> beam pairing is supported for </w:t>
      </w:r>
      <w:proofErr w:type="spellStart"/>
      <w:r w:rsidR="001B7A52" w:rsidRPr="00DF1570">
        <w:rPr>
          <w:szCs w:val="20"/>
        </w:rPr>
        <w:t>gNB</w:t>
      </w:r>
      <w:proofErr w:type="spellEnd"/>
      <w:r w:rsidR="001B7A52" w:rsidRPr="00DF1570">
        <w:rPr>
          <w:szCs w:val="20"/>
        </w:rPr>
        <w:t>-to-</w:t>
      </w:r>
      <w:proofErr w:type="spellStart"/>
      <w:r w:rsidR="001B7A52" w:rsidRPr="00DF1570">
        <w:rPr>
          <w:szCs w:val="20"/>
        </w:rPr>
        <w:t>gNB</w:t>
      </w:r>
      <w:proofErr w:type="spellEnd"/>
      <w:r w:rsidR="001B7A52" w:rsidRPr="00DF1570">
        <w:rPr>
          <w:szCs w:val="20"/>
        </w:rPr>
        <w:t xml:space="preserve"> CLI handling</w:t>
      </w:r>
      <w:r w:rsidR="001B7A52">
        <w:rPr>
          <w:szCs w:val="20"/>
        </w:rPr>
        <w:t>, it was recommended to specify i</w:t>
      </w:r>
      <w:r w:rsidR="001B7A52" w:rsidRPr="00DF1570">
        <w:rPr>
          <w:szCs w:val="20"/>
        </w:rPr>
        <w:t>nformation exchange of measurement resource configuration, i.e., SSB and/or periodic NZP CSI-RS</w:t>
      </w:r>
      <w:r w:rsidR="001B7A52">
        <w:rPr>
          <w:rFonts w:eastAsiaTheme="minorEastAsia" w:hint="eastAsia"/>
          <w:szCs w:val="20"/>
          <w:lang w:eastAsia="zh-CN"/>
        </w:rPr>
        <w:t xml:space="preserve"> </w:t>
      </w:r>
      <w:r w:rsidR="001B7A52">
        <w:rPr>
          <w:rFonts w:eastAsiaTheme="minorEastAsia"/>
          <w:szCs w:val="20"/>
          <w:lang w:eastAsia="zh-CN"/>
        </w:rPr>
        <w:t xml:space="preserve">and </w:t>
      </w:r>
      <w:r w:rsidR="002E1332">
        <w:rPr>
          <w:szCs w:val="20"/>
        </w:rPr>
        <w:t>i</w:t>
      </w:r>
      <w:r w:rsidR="001B7A52" w:rsidRPr="00DF1570">
        <w:rPr>
          <w:szCs w:val="20"/>
        </w:rPr>
        <w:t>nformation exchange of recommended/not-recommended DL beam information and associated resource configuration</w:t>
      </w:r>
      <w:r w:rsidR="001B7A52">
        <w:rPr>
          <w:szCs w:val="20"/>
        </w:rPr>
        <w:t>. Beam paring is more suitable for FR2 but are more complicated comparing with beam nulling in terms of implementation</w:t>
      </w:r>
      <w:r w:rsidR="002E1332">
        <w:rPr>
          <w:szCs w:val="20"/>
        </w:rPr>
        <w:t xml:space="preserve"> since i</w:t>
      </w:r>
      <w:r w:rsidR="002E1332" w:rsidRPr="00591A49">
        <w:rPr>
          <w:szCs w:val="20"/>
        </w:rPr>
        <w:t>nformation exchange of recommended/not-recommended DL beam information and associated resource configuration</w:t>
      </w:r>
      <w:r w:rsidR="002E1332">
        <w:rPr>
          <w:szCs w:val="20"/>
        </w:rPr>
        <w:t xml:space="preserve"> may not be semi-static</w:t>
      </w:r>
      <w:r w:rsidR="001B7A52">
        <w:rPr>
          <w:szCs w:val="20"/>
        </w:rPr>
        <w:t>.</w:t>
      </w:r>
      <w:r w:rsidR="00E7091D">
        <w:rPr>
          <w:szCs w:val="20"/>
        </w:rPr>
        <w:t xml:space="preserve"> </w:t>
      </w:r>
      <w:r w:rsidR="00E7091D">
        <w:rPr>
          <w:rFonts w:eastAsia="宋体"/>
          <w:szCs w:val="20"/>
          <w:shd w:val="pct15" w:color="auto" w:fill="FFFFFF"/>
        </w:rPr>
        <w:t>B</w:t>
      </w:r>
      <w:r w:rsidR="00E7091D" w:rsidRPr="00155840">
        <w:rPr>
          <w:rFonts w:eastAsia="宋体"/>
          <w:szCs w:val="20"/>
          <w:shd w:val="pct15" w:color="auto" w:fill="FFFFFF"/>
        </w:rPr>
        <w:t xml:space="preserve">eam pairing </w:t>
      </w:r>
      <w:r w:rsidR="00E7091D">
        <w:rPr>
          <w:rFonts w:eastAsia="宋体"/>
          <w:szCs w:val="20"/>
          <w:shd w:val="pct15" w:color="auto" w:fill="FFFFFF"/>
        </w:rPr>
        <w:t>can be considered to</w:t>
      </w:r>
      <w:r w:rsidR="00E7091D" w:rsidRPr="00155840">
        <w:rPr>
          <w:rFonts w:eastAsia="宋体"/>
          <w:szCs w:val="20"/>
        </w:rPr>
        <w:t xml:space="preserve"> support for </w:t>
      </w:r>
      <w:proofErr w:type="spellStart"/>
      <w:r w:rsidR="00E7091D" w:rsidRPr="00155840">
        <w:rPr>
          <w:rFonts w:eastAsia="宋体"/>
          <w:szCs w:val="20"/>
        </w:rPr>
        <w:t>gNB</w:t>
      </w:r>
      <w:proofErr w:type="spellEnd"/>
      <w:r w:rsidR="00E7091D" w:rsidRPr="00155840">
        <w:rPr>
          <w:rFonts w:eastAsia="宋体"/>
          <w:szCs w:val="20"/>
        </w:rPr>
        <w:t>-to-</w:t>
      </w:r>
      <w:proofErr w:type="spellStart"/>
      <w:r w:rsidR="00E7091D" w:rsidRPr="00155840">
        <w:rPr>
          <w:rFonts w:eastAsia="宋体"/>
          <w:szCs w:val="20"/>
        </w:rPr>
        <w:t>gNB</w:t>
      </w:r>
      <w:proofErr w:type="spellEnd"/>
      <w:r w:rsidR="00E7091D" w:rsidRPr="00155840">
        <w:rPr>
          <w:rFonts w:eastAsia="宋体"/>
          <w:szCs w:val="20"/>
        </w:rPr>
        <w:t xml:space="preserve"> CLI handling</w:t>
      </w:r>
      <w:r>
        <w:rPr>
          <w:szCs w:val="20"/>
        </w:rPr>
        <w:t xml:space="preserve">. </w:t>
      </w:r>
    </w:p>
    <w:p w14:paraId="6974CC0D" w14:textId="787C2914" w:rsidR="00E7091D" w:rsidRPr="00DF1570" w:rsidRDefault="00E7091D" w:rsidP="00DF1570">
      <w:pPr>
        <w:pStyle w:val="a8"/>
        <w:jc w:val="both"/>
        <w:rPr>
          <w:b/>
          <w:lang w:val="en-US"/>
        </w:rPr>
      </w:pPr>
      <w:r w:rsidRPr="00DF1570">
        <w:rPr>
          <w:b/>
        </w:rPr>
        <w:t xml:space="preserve">Proposal </w:t>
      </w:r>
      <w:r w:rsidRPr="00DF1570">
        <w:rPr>
          <w:b/>
        </w:rPr>
        <w:fldChar w:fldCharType="begin"/>
      </w:r>
      <w:r w:rsidRPr="00DF1570">
        <w:rPr>
          <w:b/>
        </w:rPr>
        <w:instrText xml:space="preserve"> SEQ Proposal \* ARABIC </w:instrText>
      </w:r>
      <w:r w:rsidRPr="00DF1570">
        <w:rPr>
          <w:b/>
        </w:rPr>
        <w:fldChar w:fldCharType="separate"/>
      </w:r>
      <w:r w:rsidR="00CC6484">
        <w:rPr>
          <w:b/>
          <w:noProof/>
        </w:rPr>
        <w:t>2</w:t>
      </w:r>
      <w:r w:rsidRPr="00DF1570">
        <w:rPr>
          <w:b/>
        </w:rPr>
        <w:fldChar w:fldCharType="end"/>
      </w:r>
      <w:r w:rsidRPr="00DF1570">
        <w:rPr>
          <w:b/>
        </w:rPr>
        <w:t xml:space="preserve">: </w:t>
      </w:r>
      <w:r w:rsidRPr="00E7091D">
        <w:rPr>
          <w:b/>
        </w:rPr>
        <w:t xml:space="preserve">For </w:t>
      </w:r>
      <w:proofErr w:type="spellStart"/>
      <w:r w:rsidRPr="00E7091D">
        <w:rPr>
          <w:b/>
        </w:rPr>
        <w:t>gNB</w:t>
      </w:r>
      <w:proofErr w:type="spellEnd"/>
      <w:r w:rsidRPr="00E7091D">
        <w:rPr>
          <w:b/>
        </w:rPr>
        <w:t>-to-</w:t>
      </w:r>
      <w:proofErr w:type="spellStart"/>
      <w:r w:rsidRPr="00E7091D">
        <w:rPr>
          <w:b/>
        </w:rPr>
        <w:t>gNB</w:t>
      </w:r>
      <w:proofErr w:type="spellEnd"/>
      <w:r w:rsidRPr="00E7091D">
        <w:rPr>
          <w:b/>
        </w:rPr>
        <w:t xml:space="preserve"> co-channel CLI handling, beam pairing based on </w:t>
      </w:r>
      <w:proofErr w:type="spellStart"/>
      <w:r w:rsidRPr="00E7091D">
        <w:rPr>
          <w:b/>
        </w:rPr>
        <w:t>gNB-gNB</w:t>
      </w:r>
      <w:proofErr w:type="spellEnd"/>
      <w:r w:rsidRPr="00E7091D">
        <w:rPr>
          <w:b/>
        </w:rPr>
        <w:t xml:space="preserve"> channel measurement can be supported.</w:t>
      </w:r>
    </w:p>
    <w:p w14:paraId="5F096C69" w14:textId="77777777" w:rsidR="00AD2899" w:rsidRDefault="00AD2899" w:rsidP="00AD2899">
      <w:pPr>
        <w:jc w:val="both"/>
        <w:rPr>
          <w:lang w:val="en-GB"/>
        </w:rPr>
      </w:pPr>
    </w:p>
    <w:p w14:paraId="0790DEBA" w14:textId="77777777" w:rsidR="00AD2899" w:rsidRPr="005E5C47" w:rsidRDefault="00AD2899" w:rsidP="00AD2899">
      <w:pPr>
        <w:spacing w:after="120"/>
        <w:jc w:val="both"/>
        <w:rPr>
          <w:b/>
          <w:u w:val="single"/>
          <w:lang w:val="en-GB"/>
        </w:rPr>
      </w:pPr>
      <w:proofErr w:type="spellStart"/>
      <w:r w:rsidRPr="005E5C47">
        <w:rPr>
          <w:b/>
          <w:szCs w:val="20"/>
          <w:u w:val="single"/>
        </w:rPr>
        <w:t>gNB</w:t>
      </w:r>
      <w:proofErr w:type="spellEnd"/>
      <w:r w:rsidRPr="005E5C47">
        <w:rPr>
          <w:b/>
          <w:szCs w:val="20"/>
          <w:u w:val="single"/>
        </w:rPr>
        <w:t>-to-</w:t>
      </w:r>
      <w:proofErr w:type="spellStart"/>
      <w:r w:rsidRPr="005E5C47">
        <w:rPr>
          <w:b/>
          <w:szCs w:val="20"/>
          <w:u w:val="single"/>
        </w:rPr>
        <w:t>gNB</w:t>
      </w:r>
      <w:proofErr w:type="spellEnd"/>
      <w:r w:rsidRPr="005E5C47">
        <w:rPr>
          <w:b/>
          <w:szCs w:val="20"/>
          <w:u w:val="single"/>
        </w:rPr>
        <w:t xml:space="preserve"> co-channel CLI and/or channel measurement</w:t>
      </w:r>
    </w:p>
    <w:p w14:paraId="6F0AD9D3" w14:textId="39B4CFAC" w:rsidR="00364B04" w:rsidRDefault="00364B04" w:rsidP="000C7763">
      <w:pPr>
        <w:jc w:val="both"/>
        <w:rPr>
          <w:rFonts w:eastAsia="宋体"/>
          <w:lang w:val="en-GB" w:eastAsia="zh-CN"/>
        </w:rPr>
      </w:pPr>
      <w:r>
        <w:rPr>
          <w:rFonts w:eastAsia="宋体"/>
          <w:lang w:val="en-GB" w:eastAsia="zh-CN"/>
        </w:rPr>
        <w:t xml:space="preserve">In addition, the following </w:t>
      </w:r>
      <w:proofErr w:type="spellStart"/>
      <w:r w:rsidRPr="006B2A04">
        <w:rPr>
          <w:lang w:eastAsia="zh-CN"/>
        </w:rPr>
        <w:t>gNB-gNB</w:t>
      </w:r>
      <w:proofErr w:type="spellEnd"/>
      <w:r w:rsidRPr="006B2A04">
        <w:rPr>
          <w:lang w:eastAsia="zh-CN"/>
        </w:rPr>
        <w:t xml:space="preserve"> CLI</w:t>
      </w:r>
      <w:r>
        <w:rPr>
          <w:rFonts w:eastAsia="宋体"/>
          <w:lang w:val="en-GB" w:eastAsia="zh-CN"/>
        </w:rPr>
        <w:t xml:space="preserve"> scheme was also evaluated in SBFD scenario</w:t>
      </w:r>
      <w:r w:rsidR="003D12E9">
        <w:rPr>
          <w:rFonts w:eastAsia="宋体"/>
          <w:lang w:val="en-GB" w:eastAsia="zh-CN"/>
        </w:rPr>
        <w:t>s</w:t>
      </w:r>
      <w:r>
        <w:rPr>
          <w:rFonts w:eastAsia="宋体"/>
          <w:lang w:val="en-GB" w:eastAsia="zh-CN"/>
        </w:rPr>
        <w:t xml:space="preserve"> </w:t>
      </w:r>
      <w:r w:rsidRPr="00364B04">
        <w:rPr>
          <w:rFonts w:eastAsia="宋体"/>
          <w:lang w:val="en-GB" w:eastAsia="zh-CN"/>
        </w:rPr>
        <w:t>in combination with</w:t>
      </w:r>
      <w:r>
        <w:rPr>
          <w:rFonts w:eastAsia="宋体"/>
          <w:lang w:val="en-GB" w:eastAsia="zh-CN"/>
        </w:rPr>
        <w:t xml:space="preserve"> </w:t>
      </w:r>
      <w:r w:rsidRPr="006B2A04">
        <w:rPr>
          <w:lang w:eastAsia="zh-CN"/>
        </w:rPr>
        <w:t>UE-UE CLI</w:t>
      </w:r>
      <w:r>
        <w:rPr>
          <w:lang w:eastAsia="zh-CN"/>
        </w:rPr>
        <w:t xml:space="preserve"> handling.</w:t>
      </w:r>
    </w:p>
    <w:p w14:paraId="1E07DEAB" w14:textId="77777777" w:rsidR="00364B04" w:rsidRPr="006B2A04" w:rsidRDefault="00364B04" w:rsidP="000C7763">
      <w:pPr>
        <w:pStyle w:val="B2"/>
        <w:jc w:val="both"/>
        <w:rPr>
          <w:lang w:eastAsia="zh-CN"/>
        </w:rPr>
      </w:pPr>
      <w:bookmarkStart w:id="10" w:name="MCCQCTEMPBM_00001407"/>
      <w:r>
        <w:rPr>
          <w:lang w:eastAsia="zh-CN"/>
        </w:rPr>
        <w:t>-</w:t>
      </w:r>
      <w:r>
        <w:rPr>
          <w:lang w:eastAsia="zh-CN"/>
        </w:rPr>
        <w:tab/>
      </w:r>
      <w:proofErr w:type="spellStart"/>
      <w:r w:rsidRPr="006B2A04">
        <w:rPr>
          <w:lang w:eastAsia="zh-CN"/>
        </w:rPr>
        <w:t>gNB-gNB</w:t>
      </w:r>
      <w:proofErr w:type="spellEnd"/>
      <w:r w:rsidRPr="006B2A04">
        <w:rPr>
          <w:lang w:eastAsia="zh-CN"/>
        </w:rPr>
        <w:t xml:space="preserve"> CLI: Beam nulling based on </w:t>
      </w:r>
      <w:proofErr w:type="spellStart"/>
      <w:r w:rsidRPr="006B2A04">
        <w:rPr>
          <w:lang w:eastAsia="zh-CN"/>
        </w:rPr>
        <w:t>gNB-gNB</w:t>
      </w:r>
      <w:proofErr w:type="spellEnd"/>
      <w:r w:rsidRPr="006B2A04">
        <w:rPr>
          <w:lang w:eastAsia="zh-CN"/>
        </w:rPr>
        <w:t xml:space="preserve"> channel + Non-transparent UL resource </w:t>
      </w:r>
      <w:proofErr w:type="gramStart"/>
      <w:r w:rsidRPr="006B2A04">
        <w:rPr>
          <w:lang w:eastAsia="zh-CN"/>
        </w:rPr>
        <w:t>muting based</w:t>
      </w:r>
      <w:proofErr w:type="gramEnd"/>
      <w:r w:rsidRPr="006B2A04">
        <w:rPr>
          <w:lang w:eastAsia="zh-CN"/>
        </w:rPr>
        <w:t xml:space="preserve"> IRC</w:t>
      </w:r>
    </w:p>
    <w:p w14:paraId="2EF5FE65" w14:textId="77777777" w:rsidR="00364B04" w:rsidRPr="006B2A04" w:rsidRDefault="00364B04" w:rsidP="000C7763">
      <w:pPr>
        <w:pStyle w:val="B2"/>
        <w:jc w:val="both"/>
      </w:pPr>
      <w:bookmarkStart w:id="11" w:name="MCCQCTEMPBM_00001408"/>
      <w:bookmarkEnd w:id="10"/>
      <w:r>
        <w:rPr>
          <w:lang w:eastAsia="zh-CN"/>
        </w:rPr>
        <w:t>-</w:t>
      </w:r>
      <w:r>
        <w:rPr>
          <w:lang w:eastAsia="zh-CN"/>
        </w:rPr>
        <w:tab/>
      </w:r>
      <w:r w:rsidRPr="006B2A04">
        <w:rPr>
          <w:lang w:eastAsia="zh-CN"/>
        </w:rPr>
        <w:t>UE-UE CLI: Coordinated scheduling based L3 UE-UE CLI measurement</w:t>
      </w:r>
    </w:p>
    <w:bookmarkEnd w:id="11"/>
    <w:p w14:paraId="425349FA" w14:textId="27CD3657" w:rsidR="00E7091D" w:rsidRDefault="00411A60">
      <w:pPr>
        <w:jc w:val="both"/>
      </w:pPr>
      <w:r w:rsidRPr="00411A60">
        <w:rPr>
          <w:rFonts w:eastAsia="宋体"/>
          <w:lang w:val="en-GB" w:eastAsia="zh-CN"/>
        </w:rPr>
        <w:t xml:space="preserve">For beam nulling based on </w:t>
      </w:r>
      <w:proofErr w:type="spellStart"/>
      <w:r w:rsidRPr="00411A60">
        <w:rPr>
          <w:rFonts w:eastAsia="宋体"/>
          <w:lang w:val="en-GB" w:eastAsia="zh-CN"/>
        </w:rPr>
        <w:t>gNB-gNB</w:t>
      </w:r>
      <w:proofErr w:type="spellEnd"/>
      <w:r w:rsidRPr="00411A60">
        <w:rPr>
          <w:rFonts w:eastAsia="宋体"/>
          <w:lang w:val="en-GB" w:eastAsia="zh-CN"/>
        </w:rPr>
        <w:t xml:space="preserve"> channel,</w:t>
      </w:r>
      <w:r>
        <w:rPr>
          <w:rFonts w:eastAsia="宋体"/>
          <w:lang w:val="en-GB" w:eastAsia="zh-CN"/>
        </w:rPr>
        <w:t xml:space="preserve"> it has been discussed as above </w:t>
      </w:r>
      <w:r w:rsidRPr="006B2A04">
        <w:rPr>
          <w:lang w:eastAsia="zh-CN"/>
        </w:rPr>
        <w:t>Scheme#2</w:t>
      </w:r>
      <w:r w:rsidR="005638B4">
        <w:rPr>
          <w:lang w:eastAsia="zh-CN"/>
        </w:rPr>
        <w:t xml:space="preserve"> in section 2.2</w:t>
      </w:r>
      <w:r>
        <w:rPr>
          <w:lang w:eastAsia="zh-CN"/>
        </w:rPr>
        <w:t>.</w:t>
      </w:r>
      <w:r>
        <w:rPr>
          <w:rFonts w:eastAsia="宋体" w:hint="eastAsia"/>
          <w:lang w:val="en-GB" w:eastAsia="zh-CN"/>
        </w:rPr>
        <w:t xml:space="preserve"> </w:t>
      </w:r>
      <w:r w:rsidRPr="00411A60">
        <w:rPr>
          <w:rFonts w:eastAsia="宋体"/>
          <w:lang w:val="en-GB" w:eastAsia="zh-CN"/>
        </w:rPr>
        <w:t>For</w:t>
      </w:r>
      <w:r w:rsidR="000044E4">
        <w:rPr>
          <w:rFonts w:eastAsia="宋体"/>
          <w:lang w:val="en-GB" w:eastAsia="zh-CN"/>
        </w:rPr>
        <w:t xml:space="preserve"> </w:t>
      </w:r>
      <w:r w:rsidR="00AD2899" w:rsidRPr="00EC33AC">
        <w:t xml:space="preserve">MMSE-IRC </w:t>
      </w:r>
      <w:proofErr w:type="gramStart"/>
      <w:r w:rsidR="00AD2899" w:rsidRPr="00EC33AC">
        <w:t>receiver</w:t>
      </w:r>
      <w:r w:rsidR="00AD2899">
        <w:t xml:space="preserve"> based</w:t>
      </w:r>
      <w:proofErr w:type="gramEnd"/>
      <w:r w:rsidR="00AD2899">
        <w:t xml:space="preserve"> scheme</w:t>
      </w:r>
      <w:r w:rsidR="00AD2899" w:rsidRPr="00411A60">
        <w:rPr>
          <w:rFonts w:eastAsia="宋体"/>
          <w:lang w:val="en-GB" w:eastAsia="zh-CN"/>
        </w:rPr>
        <w:t>,</w:t>
      </w:r>
      <w:r w:rsidR="00AD2899" w:rsidRPr="003F2AB0">
        <w:t xml:space="preserve"> </w:t>
      </w:r>
      <w:r w:rsidR="00AD2899">
        <w:t xml:space="preserve">to get accurate </w:t>
      </w:r>
      <w:proofErr w:type="spellStart"/>
      <w:r w:rsidR="00AD2899">
        <w:t>gNB</w:t>
      </w:r>
      <w:proofErr w:type="spellEnd"/>
      <w:r w:rsidR="00AD2899">
        <w:t>-to-</w:t>
      </w:r>
      <w:proofErr w:type="spellStart"/>
      <w:r w:rsidR="00AD2899">
        <w:t>gNB</w:t>
      </w:r>
      <w:proofErr w:type="spellEnd"/>
      <w:r w:rsidR="00AD2899">
        <w:t xml:space="preserve"> interference covariance matrix, UL resource muting </w:t>
      </w:r>
      <w:r w:rsidR="00AD2899" w:rsidRPr="00411A60">
        <w:rPr>
          <w:rFonts w:eastAsia="宋体"/>
          <w:lang w:val="en-GB" w:eastAsia="zh-CN"/>
        </w:rPr>
        <w:t>(e.g. symbol-level and/or RB-level and/or RE-level)</w:t>
      </w:r>
      <w:r w:rsidR="00AD2899">
        <w:rPr>
          <w:rFonts w:eastAsia="宋体"/>
          <w:lang w:val="en-GB" w:eastAsia="zh-CN"/>
        </w:rPr>
        <w:t xml:space="preserve"> </w:t>
      </w:r>
      <w:r w:rsidR="00AD2899">
        <w:t xml:space="preserve">is needed. It can be realized based on transparent UL muting, e.g. using the non-used REs in DMRS symbols or using the non-scheduled symbols. For </w:t>
      </w:r>
      <w:r w:rsidR="00B20FD9">
        <w:t>non-</w:t>
      </w:r>
      <w:r w:rsidR="00AD2899">
        <w:t xml:space="preserve">transparent UL muting, many </w:t>
      </w:r>
      <w:proofErr w:type="gramStart"/>
      <w:r w:rsidR="00AD2899">
        <w:t>specification</w:t>
      </w:r>
      <w:proofErr w:type="gramEnd"/>
      <w:r w:rsidR="00AD2899">
        <w:t xml:space="preserve"> impacts </w:t>
      </w:r>
      <w:r w:rsidR="009379E9">
        <w:t xml:space="preserve">as following </w:t>
      </w:r>
      <w:r w:rsidR="00AD2899">
        <w:t>are identified</w:t>
      </w:r>
      <w:r w:rsidR="00E7091D">
        <w:t>.</w:t>
      </w:r>
      <w:r w:rsidR="00D41E76">
        <w:t xml:space="preserve"> </w:t>
      </w:r>
      <w:r w:rsidR="002E431A" w:rsidDel="002E431A">
        <w:t xml:space="preserve"> </w:t>
      </w:r>
    </w:p>
    <w:p w14:paraId="1C74C178" w14:textId="77777777" w:rsidR="00E7091D" w:rsidRPr="00E7091D" w:rsidRDefault="00E7091D" w:rsidP="00E7091D">
      <w:pPr>
        <w:numPr>
          <w:ilvl w:val="0"/>
          <w:numId w:val="31"/>
        </w:numPr>
        <w:overflowPunct w:val="0"/>
        <w:autoSpaceDE w:val="0"/>
        <w:autoSpaceDN w:val="0"/>
        <w:adjustRightInd w:val="0"/>
        <w:ind w:left="714" w:hanging="357"/>
        <w:contextualSpacing/>
        <w:textAlignment w:val="baseline"/>
        <w:rPr>
          <w:rFonts w:eastAsia="宋体"/>
          <w:szCs w:val="20"/>
          <w:lang w:val="en-GB" w:eastAsia="ja-JP"/>
        </w:rPr>
      </w:pPr>
      <w:r w:rsidRPr="00E7091D">
        <w:rPr>
          <w:rFonts w:eastAsia="宋体"/>
          <w:szCs w:val="20"/>
          <w:lang w:val="en-GB" w:eastAsia="ja-JP"/>
        </w:rPr>
        <w:t>Definition and indication of UL resource muting pattern</w:t>
      </w:r>
    </w:p>
    <w:p w14:paraId="462ECA92" w14:textId="77777777" w:rsidR="00E7091D" w:rsidRPr="00E7091D" w:rsidRDefault="00E7091D" w:rsidP="00E7091D">
      <w:pPr>
        <w:numPr>
          <w:ilvl w:val="0"/>
          <w:numId w:val="31"/>
        </w:numPr>
        <w:overflowPunct w:val="0"/>
        <w:autoSpaceDE w:val="0"/>
        <w:autoSpaceDN w:val="0"/>
        <w:adjustRightInd w:val="0"/>
        <w:ind w:left="714" w:hanging="357"/>
        <w:contextualSpacing/>
        <w:textAlignment w:val="baseline"/>
        <w:rPr>
          <w:rFonts w:eastAsia="宋体"/>
          <w:szCs w:val="20"/>
          <w:lang w:val="en-GB" w:eastAsia="ja-JP"/>
        </w:rPr>
      </w:pPr>
      <w:r w:rsidRPr="00E7091D">
        <w:rPr>
          <w:rFonts w:eastAsia="宋体"/>
          <w:szCs w:val="20"/>
          <w:lang w:val="en-GB" w:eastAsia="ja-JP"/>
        </w:rPr>
        <w:t>Collision with DMRS/PTRS</w:t>
      </w:r>
    </w:p>
    <w:p w14:paraId="0C1E22CD" w14:textId="77777777" w:rsidR="00E7091D" w:rsidRPr="00E7091D" w:rsidRDefault="00E7091D" w:rsidP="00E7091D">
      <w:pPr>
        <w:numPr>
          <w:ilvl w:val="0"/>
          <w:numId w:val="31"/>
        </w:numPr>
        <w:overflowPunct w:val="0"/>
        <w:autoSpaceDE w:val="0"/>
        <w:autoSpaceDN w:val="0"/>
        <w:adjustRightInd w:val="0"/>
        <w:ind w:left="714" w:hanging="357"/>
        <w:contextualSpacing/>
        <w:textAlignment w:val="baseline"/>
        <w:rPr>
          <w:rFonts w:eastAsia="宋体"/>
          <w:szCs w:val="20"/>
          <w:lang w:val="en-GB" w:eastAsia="ja-JP"/>
        </w:rPr>
      </w:pPr>
      <w:r w:rsidRPr="00E7091D">
        <w:rPr>
          <w:rFonts w:eastAsia="宋体"/>
          <w:szCs w:val="20"/>
          <w:lang w:val="en-GB" w:eastAsia="ja-JP"/>
        </w:rPr>
        <w:t>PUSCH resource mapping, i.e., rate-matching around the muted REs</w:t>
      </w:r>
    </w:p>
    <w:p w14:paraId="7B29CB31" w14:textId="77777777" w:rsidR="00E7091D" w:rsidRPr="00E7091D" w:rsidRDefault="00E7091D" w:rsidP="00E7091D">
      <w:pPr>
        <w:numPr>
          <w:ilvl w:val="0"/>
          <w:numId w:val="31"/>
        </w:numPr>
        <w:overflowPunct w:val="0"/>
        <w:autoSpaceDE w:val="0"/>
        <w:autoSpaceDN w:val="0"/>
        <w:adjustRightInd w:val="0"/>
        <w:ind w:left="714" w:hanging="357"/>
        <w:contextualSpacing/>
        <w:textAlignment w:val="baseline"/>
        <w:rPr>
          <w:rFonts w:eastAsia="宋体"/>
          <w:szCs w:val="20"/>
          <w:lang w:val="en-GB" w:eastAsia="ja-JP"/>
        </w:rPr>
      </w:pPr>
      <w:r w:rsidRPr="00E7091D">
        <w:rPr>
          <w:rFonts w:eastAsia="宋体"/>
          <w:szCs w:val="20"/>
          <w:lang w:val="en-GB" w:eastAsia="ja-JP"/>
        </w:rPr>
        <w:t>UCI resource determination</w:t>
      </w:r>
    </w:p>
    <w:p w14:paraId="0D6503E6" w14:textId="77777777" w:rsidR="00E7091D" w:rsidRPr="00E7091D" w:rsidRDefault="00E7091D" w:rsidP="00E7091D">
      <w:pPr>
        <w:numPr>
          <w:ilvl w:val="0"/>
          <w:numId w:val="31"/>
        </w:numPr>
        <w:overflowPunct w:val="0"/>
        <w:autoSpaceDE w:val="0"/>
        <w:autoSpaceDN w:val="0"/>
        <w:adjustRightInd w:val="0"/>
        <w:ind w:left="714" w:hanging="357"/>
        <w:contextualSpacing/>
        <w:textAlignment w:val="baseline"/>
        <w:rPr>
          <w:rFonts w:eastAsia="宋体"/>
          <w:szCs w:val="20"/>
          <w:lang w:val="en-GB" w:eastAsia="ja-JP"/>
        </w:rPr>
      </w:pPr>
      <w:r w:rsidRPr="00E7091D">
        <w:rPr>
          <w:rFonts w:eastAsia="宋体"/>
          <w:szCs w:val="20"/>
          <w:lang w:val="en-GB" w:eastAsia="ja-JP"/>
        </w:rPr>
        <w:t xml:space="preserve">Power allocation in symbols with muted REs considering potential impact to phase continuity </w:t>
      </w:r>
    </w:p>
    <w:p w14:paraId="77535403" w14:textId="77777777" w:rsidR="00E7091D" w:rsidRPr="00E7091D" w:rsidRDefault="00E7091D" w:rsidP="00E7091D">
      <w:pPr>
        <w:numPr>
          <w:ilvl w:val="0"/>
          <w:numId w:val="31"/>
        </w:numPr>
        <w:overflowPunct w:val="0"/>
        <w:autoSpaceDE w:val="0"/>
        <w:autoSpaceDN w:val="0"/>
        <w:adjustRightInd w:val="0"/>
        <w:ind w:left="714" w:hanging="357"/>
        <w:contextualSpacing/>
        <w:textAlignment w:val="baseline"/>
        <w:rPr>
          <w:rFonts w:eastAsia="宋体"/>
          <w:szCs w:val="20"/>
          <w:lang w:val="en-GB" w:eastAsia="ja-JP"/>
        </w:rPr>
      </w:pPr>
      <w:r w:rsidRPr="00E7091D">
        <w:rPr>
          <w:rFonts w:eastAsia="宋体"/>
          <w:szCs w:val="20"/>
          <w:lang w:val="en-GB" w:eastAsia="ja-JP"/>
        </w:rPr>
        <w:t>TB size determination</w:t>
      </w:r>
    </w:p>
    <w:p w14:paraId="52CADF8A" w14:textId="77777777" w:rsidR="00E7091D" w:rsidRPr="00E7091D" w:rsidRDefault="00E7091D" w:rsidP="00E7091D">
      <w:pPr>
        <w:rPr>
          <w:rFonts w:eastAsia="宋体"/>
          <w:bCs/>
          <w:szCs w:val="20"/>
          <w:lang w:val="en-GB"/>
        </w:rPr>
      </w:pPr>
      <w:r w:rsidRPr="00E7091D">
        <w:rPr>
          <w:rFonts w:eastAsia="宋体"/>
          <w:bCs/>
          <w:szCs w:val="20"/>
          <w:lang w:val="en-GB"/>
        </w:rPr>
        <w:t>Note: The existing reference signal time-frequency resource pattern, e.g., PT-RS, comb-2 SRS, are the candidates for the UL resource muting pattern.</w:t>
      </w:r>
    </w:p>
    <w:p w14:paraId="4BEE9310" w14:textId="77777777" w:rsidR="00E7091D" w:rsidRPr="00E7091D" w:rsidRDefault="00E7091D" w:rsidP="00E7091D">
      <w:pPr>
        <w:rPr>
          <w:rFonts w:eastAsia="宋体"/>
          <w:bCs/>
          <w:szCs w:val="20"/>
          <w:lang w:val="en-GB"/>
        </w:rPr>
      </w:pPr>
      <w:r w:rsidRPr="00E7091D">
        <w:rPr>
          <w:rFonts w:eastAsia="宋体"/>
          <w:bCs/>
          <w:szCs w:val="20"/>
          <w:lang w:val="en-GB"/>
        </w:rPr>
        <w:t>Note: Consider pattern without adverse impact on PAPR</w:t>
      </w:r>
    </w:p>
    <w:p w14:paraId="1A8CB62A" w14:textId="77777777" w:rsidR="00E7091D" w:rsidRPr="00E7091D" w:rsidRDefault="00E7091D" w:rsidP="00E7091D">
      <w:pPr>
        <w:rPr>
          <w:rFonts w:eastAsia="宋体"/>
          <w:bCs/>
          <w:szCs w:val="20"/>
          <w:lang w:val="en-GB"/>
        </w:rPr>
      </w:pPr>
      <w:r w:rsidRPr="00E7091D">
        <w:rPr>
          <w:rFonts w:eastAsia="宋体"/>
          <w:bCs/>
          <w:szCs w:val="20"/>
          <w:lang w:val="en-GB"/>
        </w:rPr>
        <w:t>Note: The potential impact on transmit signal quality/MPR requirement may need to checked with RAN4.</w:t>
      </w:r>
    </w:p>
    <w:p w14:paraId="23352B92" w14:textId="77777777" w:rsidR="00E7091D" w:rsidRPr="00E7091D" w:rsidRDefault="00E7091D" w:rsidP="00E7091D">
      <w:pPr>
        <w:rPr>
          <w:rFonts w:eastAsia="宋体"/>
          <w:bCs/>
          <w:szCs w:val="20"/>
          <w:lang w:val="en-GB"/>
        </w:rPr>
      </w:pPr>
      <w:r w:rsidRPr="00E7091D">
        <w:rPr>
          <w:rFonts w:eastAsia="宋体"/>
          <w:bCs/>
          <w:szCs w:val="20"/>
          <w:lang w:val="en-GB"/>
        </w:rPr>
        <w:t>Note: The above does not apply for PUSCH transmission during random access procedures.</w:t>
      </w:r>
    </w:p>
    <w:p w14:paraId="6AEC6DB1" w14:textId="3F340711" w:rsidR="00AD2899" w:rsidRDefault="002E431A" w:rsidP="00DF1570">
      <w:pPr>
        <w:spacing w:before="120" w:after="120"/>
        <w:jc w:val="both"/>
      </w:pPr>
      <w:r>
        <w:t xml:space="preserve">For ZP-PTRS based non-transparent UL muting, it can only applicable for CP-OFDM since multiplexing of PTRS and UL-SCH is performed in time-domain and there is no empty REs left in frequency domain used for CLI measurement. </w:t>
      </w:r>
      <w:r w:rsidRPr="003C6812">
        <w:t xml:space="preserve">If non-transparent UL resource muting is standardized, </w:t>
      </w:r>
      <w:r>
        <w:t xml:space="preserve">it is important </w:t>
      </w:r>
      <w:r w:rsidRPr="003C6812">
        <w:t>that it works well for</w:t>
      </w:r>
      <w:r>
        <w:t xml:space="preserve"> both CP-OFDM and</w:t>
      </w:r>
      <w:r w:rsidRPr="003C6812">
        <w:t xml:space="preserve"> DFT-s-OFDM.</w:t>
      </w:r>
    </w:p>
    <w:p w14:paraId="0B390A3A" w14:textId="7A3FDE73" w:rsidR="00AD2899" w:rsidRDefault="00AD2899" w:rsidP="00DF1570">
      <w:pPr>
        <w:spacing w:after="120"/>
        <w:jc w:val="both"/>
      </w:pPr>
      <w:r>
        <w:rPr>
          <w:rFonts w:eastAsia="宋体"/>
          <w:lang w:val="en-GB" w:eastAsia="zh-CN"/>
        </w:rPr>
        <w:t>In addition, t</w:t>
      </w:r>
      <w:r w:rsidRPr="003F2AB0">
        <w:rPr>
          <w:rFonts w:eastAsia="宋体"/>
          <w:lang w:val="en-GB" w:eastAsia="zh-CN"/>
        </w:rPr>
        <w:t>o ensure</w:t>
      </w:r>
      <w:r w:rsidRPr="009A44CA">
        <w:t xml:space="preserve"> </w:t>
      </w:r>
      <w:r>
        <w:t xml:space="preserve">the desired channel estimation accuracy without </w:t>
      </w:r>
      <w:r w:rsidDel="008629EF">
        <w:t xml:space="preserve">being impacted by </w:t>
      </w:r>
      <w:proofErr w:type="spellStart"/>
      <w:r w:rsidDel="008629EF">
        <w:t>gNB</w:t>
      </w:r>
      <w:proofErr w:type="spellEnd"/>
      <w:r w:rsidDel="008629EF">
        <w:t>-</w:t>
      </w:r>
      <w:r>
        <w:t>to-</w:t>
      </w:r>
      <w:proofErr w:type="spellStart"/>
      <w:r w:rsidDel="008629EF">
        <w:t>gNB</w:t>
      </w:r>
      <w:proofErr w:type="spellEnd"/>
      <w:r w:rsidDel="008629EF">
        <w:t xml:space="preserve"> co-channel CLI</w:t>
      </w:r>
      <w:r w:rsidRPr="003F2AB0">
        <w:rPr>
          <w:rFonts w:eastAsia="宋体"/>
          <w:lang w:val="en-GB" w:eastAsia="zh-CN"/>
        </w:rPr>
        <w:t>,</w:t>
      </w:r>
      <w:r>
        <w:rPr>
          <w:rFonts w:eastAsia="宋体"/>
          <w:lang w:val="en-GB" w:eastAsia="zh-CN"/>
        </w:rPr>
        <w:t xml:space="preserve"> </w:t>
      </w:r>
      <w:r w:rsidRPr="003F2AB0">
        <w:rPr>
          <w:rFonts w:eastAsia="宋体"/>
          <w:lang w:val="en-GB" w:eastAsia="zh-CN"/>
        </w:rPr>
        <w:t xml:space="preserve">DL symbol </w:t>
      </w:r>
      <w:r>
        <w:rPr>
          <w:rFonts w:eastAsia="宋体"/>
          <w:lang w:val="en-GB" w:eastAsia="zh-CN"/>
        </w:rPr>
        <w:t xml:space="preserve">muting at aggressor </w:t>
      </w:r>
      <w:proofErr w:type="spellStart"/>
      <w:r>
        <w:rPr>
          <w:rFonts w:eastAsia="宋体"/>
          <w:lang w:val="en-GB" w:eastAsia="zh-CN"/>
        </w:rPr>
        <w:t>gNB</w:t>
      </w:r>
      <w:proofErr w:type="spellEnd"/>
      <w:r>
        <w:rPr>
          <w:rFonts w:eastAsia="宋体"/>
          <w:lang w:val="en-GB" w:eastAsia="zh-CN"/>
        </w:rPr>
        <w:t xml:space="preserve"> </w:t>
      </w:r>
      <w:r w:rsidRPr="003F2AB0">
        <w:rPr>
          <w:rFonts w:eastAsia="宋体"/>
          <w:lang w:val="en-GB" w:eastAsia="zh-CN"/>
        </w:rPr>
        <w:t>corresponding to UL DMRS</w:t>
      </w:r>
      <w:r>
        <w:rPr>
          <w:rFonts w:eastAsia="宋体"/>
          <w:lang w:val="en-GB" w:eastAsia="zh-CN"/>
        </w:rPr>
        <w:t xml:space="preserve"> of UEs of victim </w:t>
      </w:r>
      <w:proofErr w:type="spellStart"/>
      <w:r>
        <w:rPr>
          <w:rFonts w:eastAsia="宋体"/>
          <w:lang w:val="en-GB" w:eastAsia="zh-CN"/>
        </w:rPr>
        <w:t>gNB</w:t>
      </w:r>
      <w:proofErr w:type="spellEnd"/>
      <w:r>
        <w:rPr>
          <w:rFonts w:eastAsia="宋体"/>
          <w:lang w:val="en-GB" w:eastAsia="zh-CN"/>
        </w:rPr>
        <w:t xml:space="preserve"> is also needed. That means aggressor </w:t>
      </w:r>
      <w:proofErr w:type="spellStart"/>
      <w:r>
        <w:rPr>
          <w:rFonts w:eastAsia="宋体"/>
          <w:lang w:val="en-GB" w:eastAsia="zh-CN"/>
        </w:rPr>
        <w:t>gNB</w:t>
      </w:r>
      <w:proofErr w:type="spellEnd"/>
      <w:r>
        <w:rPr>
          <w:rFonts w:eastAsia="宋体"/>
          <w:lang w:val="en-GB" w:eastAsia="zh-CN"/>
        </w:rPr>
        <w:t xml:space="preserve"> needs to knows the location of UL DMRS of UEs of victim </w:t>
      </w:r>
      <w:proofErr w:type="spellStart"/>
      <w:r>
        <w:rPr>
          <w:rFonts w:eastAsia="宋体"/>
          <w:lang w:val="en-GB" w:eastAsia="zh-CN"/>
        </w:rPr>
        <w:t>gNB</w:t>
      </w:r>
      <w:proofErr w:type="spellEnd"/>
      <w:r>
        <w:rPr>
          <w:rFonts w:eastAsia="宋体"/>
          <w:lang w:val="en-GB" w:eastAsia="zh-CN"/>
        </w:rPr>
        <w:t xml:space="preserve">. Since for each PUSCH transmission, </w:t>
      </w:r>
      <w:proofErr w:type="spellStart"/>
      <w:r>
        <w:t>gNB</w:t>
      </w:r>
      <w:proofErr w:type="spellEnd"/>
      <w:r>
        <w:t>-to-</w:t>
      </w:r>
      <w:proofErr w:type="spellStart"/>
      <w:r>
        <w:t>gNB</w:t>
      </w:r>
      <w:proofErr w:type="spellEnd"/>
      <w:r>
        <w:t xml:space="preserve"> interference covariance matrix is needed for MMSE-IRC, aggressor </w:t>
      </w:r>
      <w:proofErr w:type="spellStart"/>
      <w:r>
        <w:t>gNB</w:t>
      </w:r>
      <w:proofErr w:type="spellEnd"/>
      <w:r>
        <w:t xml:space="preserve"> needs to mute the DL symbols corresponding UL DMRS of all PUSCHs. Information exchange among </w:t>
      </w:r>
      <w:proofErr w:type="spellStart"/>
      <w:r>
        <w:t>gNBs</w:t>
      </w:r>
      <w:proofErr w:type="spellEnd"/>
      <w:r>
        <w:t xml:space="preserve"> on PUSCH </w:t>
      </w:r>
      <w:r w:rsidR="002E431A">
        <w:t>scheduling</w:t>
      </w:r>
      <w:r>
        <w:t xml:space="preserve"> is needed. Otherwise, aggressor </w:t>
      </w:r>
      <w:proofErr w:type="spellStart"/>
      <w:r>
        <w:t>gNB</w:t>
      </w:r>
      <w:proofErr w:type="spellEnd"/>
      <w:r>
        <w:t xml:space="preserve"> needs to perform DL symbol muting in all slots which will reduce resource utilization. Considering PUSCH DMRS mapping type B, information exchange on UL DMRS positions among </w:t>
      </w:r>
      <w:proofErr w:type="spellStart"/>
      <w:r>
        <w:t>gNB</w:t>
      </w:r>
      <w:proofErr w:type="spellEnd"/>
      <w:r>
        <w:t xml:space="preserve"> may be not practical in the deployment considering s</w:t>
      </w:r>
      <w:r w:rsidRPr="00F54433">
        <w:rPr>
          <w:szCs w:val="20"/>
        </w:rPr>
        <w:t xml:space="preserve">ignaling overhead and latency </w:t>
      </w:r>
      <w:r w:rsidRPr="00F54433">
        <w:rPr>
          <w:szCs w:val="20"/>
          <w:lang w:val="en-GB"/>
        </w:rPr>
        <w:t>of information exchange over non-ideal backhaul</w:t>
      </w:r>
      <w:r>
        <w:t>.</w:t>
      </w:r>
    </w:p>
    <w:p w14:paraId="6FFDBDA3" w14:textId="5389D19E" w:rsidR="00BB2576" w:rsidRDefault="002E431A" w:rsidP="00DF1570">
      <w:pPr>
        <w:spacing w:after="120"/>
        <w:jc w:val="both"/>
        <w:rPr>
          <w:rFonts w:eastAsia="宋体"/>
          <w:lang w:val="en-GB" w:eastAsia="zh-CN"/>
        </w:rPr>
      </w:pPr>
      <w:r>
        <w:rPr>
          <w:rFonts w:eastAsia="宋体"/>
          <w:lang w:val="en-GB" w:eastAsia="zh-CN"/>
        </w:rPr>
        <w:t>T</w:t>
      </w:r>
      <w:r w:rsidR="00BB2576">
        <w:rPr>
          <w:rFonts w:eastAsia="宋体"/>
          <w:lang w:val="en-GB" w:eastAsia="zh-CN"/>
        </w:rPr>
        <w:t xml:space="preserve">o get accurate </w:t>
      </w:r>
      <w:proofErr w:type="spellStart"/>
      <w:r w:rsidR="00BB2576" w:rsidRPr="00775668">
        <w:rPr>
          <w:szCs w:val="20"/>
        </w:rPr>
        <w:t>gNB</w:t>
      </w:r>
      <w:proofErr w:type="spellEnd"/>
      <w:r w:rsidR="00BB2576" w:rsidRPr="00775668">
        <w:rPr>
          <w:szCs w:val="20"/>
        </w:rPr>
        <w:t>-to-</w:t>
      </w:r>
      <w:proofErr w:type="spellStart"/>
      <w:r w:rsidR="00BB2576" w:rsidRPr="00775668">
        <w:rPr>
          <w:szCs w:val="20"/>
        </w:rPr>
        <w:t>gNB</w:t>
      </w:r>
      <w:proofErr w:type="spellEnd"/>
      <w:r w:rsidR="00BB2576" w:rsidRPr="00775668">
        <w:rPr>
          <w:szCs w:val="20"/>
        </w:rPr>
        <w:t xml:space="preserve"> CLI measurement for </w:t>
      </w:r>
      <w:proofErr w:type="spellStart"/>
      <w:r w:rsidR="00BB2576" w:rsidRPr="00775668">
        <w:rPr>
          <w:rFonts w:eastAsia="宋体"/>
          <w:szCs w:val="20"/>
        </w:rPr>
        <w:t>gNB</w:t>
      </w:r>
      <w:proofErr w:type="spellEnd"/>
      <w:r w:rsidR="00BB2576" w:rsidRPr="00775668">
        <w:rPr>
          <w:rFonts w:eastAsia="宋体"/>
          <w:szCs w:val="20"/>
        </w:rPr>
        <w:t>-to-</w:t>
      </w:r>
      <w:proofErr w:type="spellStart"/>
      <w:r w:rsidR="00BB2576" w:rsidRPr="00775668">
        <w:rPr>
          <w:rFonts w:eastAsia="宋体"/>
          <w:szCs w:val="20"/>
        </w:rPr>
        <w:t>gNB</w:t>
      </w:r>
      <w:proofErr w:type="spellEnd"/>
      <w:r w:rsidR="00BB2576" w:rsidRPr="00775668">
        <w:rPr>
          <w:rFonts w:eastAsia="宋体"/>
          <w:szCs w:val="20"/>
        </w:rPr>
        <w:t xml:space="preserve"> CLI handling</w:t>
      </w:r>
      <w:r w:rsidR="00BB2576">
        <w:rPr>
          <w:rFonts w:eastAsia="宋体"/>
          <w:szCs w:val="20"/>
        </w:rPr>
        <w:t xml:space="preserve">, </w:t>
      </w:r>
      <w:r w:rsidR="00BB2576" w:rsidRPr="00BB2576">
        <w:rPr>
          <w:rFonts w:eastAsia="宋体"/>
          <w:szCs w:val="20"/>
        </w:rPr>
        <w:t>non-transparent UL resource muting</w:t>
      </w:r>
      <w:r w:rsidR="00BB2576">
        <w:rPr>
          <w:rFonts w:eastAsia="宋体"/>
          <w:szCs w:val="20"/>
        </w:rPr>
        <w:t xml:space="preserve"> was proposed by some companies, where similar spec impacts were observed and CSI-RS based </w:t>
      </w:r>
      <w:r w:rsidR="000E47B6">
        <w:rPr>
          <w:rFonts w:eastAsia="宋体"/>
          <w:szCs w:val="20"/>
        </w:rPr>
        <w:t>UL muting pattern should be used</w:t>
      </w:r>
      <w:r w:rsidR="007D4AA3">
        <w:rPr>
          <w:rFonts w:eastAsia="宋体"/>
          <w:szCs w:val="20"/>
        </w:rPr>
        <w:t xml:space="preserve">, which may have larger impact on </w:t>
      </w:r>
      <w:r>
        <w:rPr>
          <w:rFonts w:eastAsia="宋体"/>
          <w:szCs w:val="20"/>
          <w:lang w:eastAsia="zh-CN"/>
        </w:rPr>
        <w:t xml:space="preserve">the </w:t>
      </w:r>
      <w:r w:rsidR="007D4AA3">
        <w:rPr>
          <w:rFonts w:eastAsia="宋体"/>
          <w:szCs w:val="20"/>
        </w:rPr>
        <w:t>PAPR issue.</w:t>
      </w:r>
      <w:r w:rsidR="009D6AB8">
        <w:rPr>
          <w:rFonts w:eastAsia="宋体"/>
          <w:szCs w:val="20"/>
        </w:rPr>
        <w:t xml:space="preserve"> </w:t>
      </w:r>
      <w:r w:rsidR="009D6AB8">
        <w:rPr>
          <w:rFonts w:eastAsia="宋体"/>
          <w:szCs w:val="20"/>
          <w:lang w:eastAsia="zh-CN"/>
        </w:rPr>
        <w:t>N</w:t>
      </w:r>
      <w:r w:rsidR="009D6AB8">
        <w:rPr>
          <w:rFonts w:eastAsia="宋体" w:hint="eastAsia"/>
          <w:szCs w:val="20"/>
          <w:lang w:eastAsia="zh-CN"/>
        </w:rPr>
        <w:t>ote</w:t>
      </w:r>
      <w:r w:rsidR="009D6AB8">
        <w:rPr>
          <w:rFonts w:eastAsia="宋体"/>
          <w:szCs w:val="20"/>
        </w:rPr>
        <w:t xml:space="preserve"> </w:t>
      </w:r>
      <w:r w:rsidR="009D6AB8">
        <w:rPr>
          <w:rFonts w:eastAsia="宋体" w:hint="eastAsia"/>
          <w:szCs w:val="20"/>
          <w:lang w:eastAsia="zh-CN"/>
        </w:rPr>
        <w:t>tha</w:t>
      </w:r>
      <w:r w:rsidR="009D6AB8">
        <w:rPr>
          <w:rFonts w:eastAsia="宋体"/>
          <w:szCs w:val="20"/>
          <w:lang w:eastAsia="zh-CN"/>
        </w:rPr>
        <w:t xml:space="preserve">t different from </w:t>
      </w:r>
      <w:r w:rsidR="009D6AB8" w:rsidRPr="00775668">
        <w:rPr>
          <w:szCs w:val="20"/>
        </w:rPr>
        <w:t>interference covariance matrix measurement</w:t>
      </w:r>
      <w:r w:rsidR="009D6AB8">
        <w:rPr>
          <w:szCs w:val="20"/>
        </w:rPr>
        <w:t xml:space="preserve">, where UL muting is needed for every PUSCH transmission. For </w:t>
      </w:r>
      <w:proofErr w:type="spellStart"/>
      <w:r w:rsidR="009D6AB8" w:rsidRPr="00775668">
        <w:rPr>
          <w:szCs w:val="20"/>
        </w:rPr>
        <w:t>gNB</w:t>
      </w:r>
      <w:proofErr w:type="spellEnd"/>
      <w:r w:rsidR="009D6AB8" w:rsidRPr="00775668">
        <w:rPr>
          <w:szCs w:val="20"/>
        </w:rPr>
        <w:t>-to-</w:t>
      </w:r>
      <w:proofErr w:type="spellStart"/>
      <w:r w:rsidR="009D6AB8" w:rsidRPr="00775668">
        <w:rPr>
          <w:szCs w:val="20"/>
        </w:rPr>
        <w:t>gNB</w:t>
      </w:r>
      <w:proofErr w:type="spellEnd"/>
      <w:r w:rsidR="009D6AB8" w:rsidRPr="00775668">
        <w:rPr>
          <w:szCs w:val="20"/>
        </w:rPr>
        <w:t xml:space="preserve"> CLI measurement</w:t>
      </w:r>
      <w:r w:rsidR="009D6AB8">
        <w:rPr>
          <w:szCs w:val="20"/>
        </w:rPr>
        <w:t xml:space="preserve">, since </w:t>
      </w:r>
      <w:proofErr w:type="spellStart"/>
      <w:r w:rsidR="009D6AB8">
        <w:rPr>
          <w:szCs w:val="20"/>
        </w:rPr>
        <w:t>gNB</w:t>
      </w:r>
      <w:proofErr w:type="spellEnd"/>
      <w:r w:rsidR="009D6AB8">
        <w:rPr>
          <w:szCs w:val="20"/>
        </w:rPr>
        <w:t xml:space="preserve"> does not need to perform CLI measurement frequently, UL muting is </w:t>
      </w:r>
      <w:r w:rsidR="002C5819">
        <w:rPr>
          <w:szCs w:val="20"/>
        </w:rPr>
        <w:lastRenderedPageBreak/>
        <w:t xml:space="preserve">only </w:t>
      </w:r>
      <w:r w:rsidR="009D6AB8">
        <w:rPr>
          <w:szCs w:val="20"/>
        </w:rPr>
        <w:t>needed in some certain positions, and transparent UL muting</w:t>
      </w:r>
      <w:r w:rsidR="002C5819">
        <w:rPr>
          <w:szCs w:val="20"/>
        </w:rPr>
        <w:t xml:space="preserve">, e.g. no UL scheduling in the symbols/RBs for </w:t>
      </w:r>
      <w:proofErr w:type="spellStart"/>
      <w:r w:rsidR="002C5819">
        <w:rPr>
          <w:szCs w:val="20"/>
        </w:rPr>
        <w:t>gNB</w:t>
      </w:r>
      <w:proofErr w:type="spellEnd"/>
      <w:r w:rsidR="002C5819">
        <w:rPr>
          <w:szCs w:val="20"/>
        </w:rPr>
        <w:t>-to-</w:t>
      </w:r>
      <w:proofErr w:type="spellStart"/>
      <w:r w:rsidR="002C5819">
        <w:rPr>
          <w:szCs w:val="20"/>
        </w:rPr>
        <w:t>gNB</w:t>
      </w:r>
      <w:proofErr w:type="spellEnd"/>
      <w:r w:rsidR="002C5819">
        <w:rPr>
          <w:szCs w:val="20"/>
        </w:rPr>
        <w:t xml:space="preserve"> CLI measurement, </w:t>
      </w:r>
      <w:r w:rsidR="009D6AB8">
        <w:rPr>
          <w:szCs w:val="20"/>
        </w:rPr>
        <w:t xml:space="preserve">is sufficient.  </w:t>
      </w:r>
    </w:p>
    <w:p w14:paraId="7730966E" w14:textId="0DA7C05F" w:rsidR="00364B04" w:rsidRDefault="00DB261E" w:rsidP="00DF1570">
      <w:pPr>
        <w:spacing w:after="120"/>
        <w:jc w:val="both"/>
        <w:rPr>
          <w:rFonts w:eastAsiaTheme="minorEastAsia"/>
          <w:szCs w:val="20"/>
          <w:lang w:eastAsia="zh-CN"/>
        </w:rPr>
      </w:pPr>
      <w:r w:rsidRPr="00DF1570">
        <w:rPr>
          <w:lang w:eastAsia="zh-CN"/>
        </w:rPr>
        <w:t xml:space="preserve">In our view, </w:t>
      </w:r>
      <w:r w:rsidRPr="006B2A04">
        <w:rPr>
          <w:lang w:eastAsia="zh-CN"/>
        </w:rPr>
        <w:t xml:space="preserve">measuring the </w:t>
      </w:r>
      <w:proofErr w:type="spellStart"/>
      <w:r w:rsidRPr="006B2A04">
        <w:rPr>
          <w:lang w:eastAsia="zh-CN"/>
        </w:rPr>
        <w:t>gNB</w:t>
      </w:r>
      <w:proofErr w:type="spellEnd"/>
      <w:r w:rsidRPr="006B2A04">
        <w:rPr>
          <w:lang w:eastAsia="zh-CN"/>
        </w:rPr>
        <w:t>-to-</w:t>
      </w:r>
      <w:proofErr w:type="spellStart"/>
      <w:r w:rsidRPr="006B2A04">
        <w:rPr>
          <w:lang w:eastAsia="zh-CN"/>
        </w:rPr>
        <w:t>gNB</w:t>
      </w:r>
      <w:proofErr w:type="spellEnd"/>
      <w:r w:rsidRPr="006B2A04">
        <w:rPr>
          <w:lang w:eastAsia="zh-CN"/>
        </w:rPr>
        <w:t xml:space="preserve"> CLI</w:t>
      </w:r>
      <w:r w:rsidR="009D6AB8">
        <w:rPr>
          <w:lang w:eastAsia="zh-CN"/>
        </w:rPr>
        <w:t xml:space="preserve"> </w:t>
      </w:r>
      <w:r w:rsidR="009D6AB8" w:rsidRPr="00DF1570">
        <w:rPr>
          <w:lang w:eastAsia="zh-CN"/>
        </w:rPr>
        <w:t>measurement or</w:t>
      </w:r>
      <w:r w:rsidRPr="006B2A04">
        <w:rPr>
          <w:lang w:eastAsia="zh-CN"/>
        </w:rPr>
        <w:t xml:space="preserve"> interference covariance matrix</w:t>
      </w:r>
      <w:r>
        <w:rPr>
          <w:lang w:eastAsia="zh-CN"/>
        </w:rPr>
        <w:t xml:space="preserve"> </w:t>
      </w:r>
      <w:r w:rsidR="009D6AB8">
        <w:rPr>
          <w:lang w:eastAsia="zh-CN"/>
        </w:rPr>
        <w:t xml:space="preserve">measurement </w:t>
      </w:r>
      <w:r>
        <w:t xml:space="preserve">which can be realized by </w:t>
      </w:r>
      <w:r w:rsidRPr="006B2A04">
        <w:rPr>
          <w:lang w:eastAsia="zh-CN"/>
        </w:rPr>
        <w:t>transparent UL resource</w:t>
      </w:r>
      <w:r>
        <w:rPr>
          <w:lang w:eastAsia="zh-CN"/>
        </w:rPr>
        <w:t>. N</w:t>
      </w:r>
      <w:r w:rsidRPr="006B2A04">
        <w:rPr>
          <w:lang w:eastAsia="zh-CN"/>
        </w:rPr>
        <w:t>on-transparent UL resource</w:t>
      </w:r>
      <w:r>
        <w:rPr>
          <w:lang w:eastAsia="zh-CN"/>
        </w:rPr>
        <w:t xml:space="preserve"> has large UE implementation and specification impacts and </w:t>
      </w:r>
      <w:r w:rsidR="00AD2899">
        <w:rPr>
          <w:lang w:eastAsia="zh-CN"/>
        </w:rPr>
        <w:t xml:space="preserve">will </w:t>
      </w:r>
      <w:r w:rsidR="00172AF2">
        <w:rPr>
          <w:lang w:eastAsia="zh-CN"/>
        </w:rPr>
        <w:t>decrease</w:t>
      </w:r>
      <w:r w:rsidR="00172AF2" w:rsidRPr="006979FC">
        <w:rPr>
          <w:lang w:eastAsia="zh-CN"/>
        </w:rPr>
        <w:t xml:space="preserve"> </w:t>
      </w:r>
      <w:r w:rsidR="00AD2899">
        <w:rPr>
          <w:lang w:eastAsia="zh-CN"/>
        </w:rPr>
        <w:t xml:space="preserve">DL </w:t>
      </w:r>
      <w:r w:rsidR="00AD2899" w:rsidRPr="006979FC">
        <w:rPr>
          <w:lang w:eastAsia="zh-CN"/>
        </w:rPr>
        <w:t>throughput performance</w:t>
      </w:r>
      <w:r w:rsidR="00AD2899">
        <w:rPr>
          <w:lang w:eastAsia="zh-CN"/>
        </w:rPr>
        <w:t xml:space="preserve">, thus it </w:t>
      </w:r>
      <w:r w:rsidRPr="00F84529">
        <w:rPr>
          <w:rFonts w:eastAsiaTheme="minorEastAsia"/>
          <w:szCs w:val="20"/>
          <w:lang w:eastAsia="zh-CN"/>
        </w:rPr>
        <w:t>is discouraged</w:t>
      </w:r>
      <w:r>
        <w:rPr>
          <w:rFonts w:eastAsiaTheme="minorEastAsia"/>
          <w:szCs w:val="20"/>
          <w:lang w:eastAsia="zh-CN"/>
        </w:rPr>
        <w:t>.</w:t>
      </w:r>
    </w:p>
    <w:p w14:paraId="05CBE1B5" w14:textId="5AA09F21" w:rsidR="001546A8" w:rsidRPr="006136A1" w:rsidRDefault="001546A8" w:rsidP="00DF1570">
      <w:pPr>
        <w:pStyle w:val="a8"/>
        <w:jc w:val="both"/>
      </w:pPr>
      <w:bookmarkStart w:id="12" w:name="_Ref159253986"/>
      <w:r w:rsidRPr="006136A1">
        <w:rPr>
          <w:b/>
        </w:rPr>
        <w:t xml:space="preserve">Proposal </w:t>
      </w:r>
      <w:r w:rsidRPr="006136A1">
        <w:rPr>
          <w:b/>
        </w:rPr>
        <w:fldChar w:fldCharType="begin"/>
      </w:r>
      <w:r w:rsidRPr="006136A1">
        <w:rPr>
          <w:b/>
        </w:rPr>
        <w:instrText xml:space="preserve"> SEQ Proposal \* ARABIC </w:instrText>
      </w:r>
      <w:r w:rsidRPr="006136A1">
        <w:rPr>
          <w:b/>
        </w:rPr>
        <w:fldChar w:fldCharType="separate"/>
      </w:r>
      <w:r w:rsidR="00CC6484">
        <w:rPr>
          <w:b/>
          <w:noProof/>
        </w:rPr>
        <w:t>3</w:t>
      </w:r>
      <w:r w:rsidRPr="006136A1">
        <w:rPr>
          <w:b/>
        </w:rPr>
        <w:fldChar w:fldCharType="end"/>
      </w:r>
      <w:r w:rsidRPr="006136A1">
        <w:rPr>
          <w:b/>
        </w:rPr>
        <w:t xml:space="preserve">: </w:t>
      </w:r>
      <w:r w:rsidRPr="009428B7">
        <w:rPr>
          <w:b/>
        </w:rPr>
        <w:t xml:space="preserve">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w:t>
      </w:r>
      <w:r>
        <w:rPr>
          <w:b/>
        </w:rPr>
        <w:t>non-</w:t>
      </w:r>
      <w:r w:rsidRPr="00DB261E">
        <w:rPr>
          <w:b/>
        </w:rPr>
        <w:t xml:space="preserve">transparent UL resource </w:t>
      </w:r>
      <w:proofErr w:type="gramStart"/>
      <w:r w:rsidRPr="00DB261E">
        <w:rPr>
          <w:b/>
        </w:rPr>
        <w:t>muting based</w:t>
      </w:r>
      <w:proofErr w:type="gramEnd"/>
      <w:r w:rsidRPr="00DB261E">
        <w:rPr>
          <w:b/>
        </w:rPr>
        <w:t xml:space="preserve"> </w:t>
      </w:r>
      <w:r w:rsidR="009D6AB8">
        <w:rPr>
          <w:b/>
        </w:rPr>
        <w:t xml:space="preserve">scheme </w:t>
      </w:r>
      <w:r>
        <w:rPr>
          <w:b/>
        </w:rPr>
        <w:t>is not preferred.</w:t>
      </w:r>
      <w:bookmarkEnd w:id="12"/>
    </w:p>
    <w:p w14:paraId="4BCB5FEB" w14:textId="77777777" w:rsidR="00AD2899" w:rsidRPr="005E5C47" w:rsidRDefault="00AD2899" w:rsidP="00AD2899">
      <w:pPr>
        <w:rPr>
          <w:b/>
          <w:u w:val="single"/>
          <w:lang w:val="en-GB"/>
        </w:rPr>
      </w:pPr>
      <w:r w:rsidRPr="005E5C47">
        <w:rPr>
          <w:b/>
          <w:szCs w:val="20"/>
          <w:u w:val="single"/>
        </w:rPr>
        <w:t>Coordinated scheduling in time and/or frequency</w:t>
      </w:r>
    </w:p>
    <w:p w14:paraId="7B6E1DBE" w14:textId="7402E426" w:rsidR="00C27622" w:rsidRPr="00DB261E" w:rsidRDefault="00CC7032" w:rsidP="000C7763">
      <w:pPr>
        <w:pStyle w:val="a8"/>
        <w:jc w:val="both"/>
        <w:rPr>
          <w:rFonts w:eastAsia="宋体"/>
          <w:lang w:eastAsia="zh-CN"/>
        </w:rPr>
      </w:pPr>
      <w:r>
        <w:rPr>
          <w:rFonts w:eastAsia="宋体"/>
          <w:lang w:eastAsia="zh-CN"/>
        </w:rPr>
        <w:t>B</w:t>
      </w:r>
      <w:r w:rsidR="00487BE0">
        <w:rPr>
          <w:rFonts w:eastAsia="宋体"/>
          <w:lang w:eastAsia="zh-CN"/>
        </w:rPr>
        <w:t xml:space="preserve">ased on the study during Rel-18, </w:t>
      </w:r>
      <w:r w:rsidR="00F50AE7">
        <w:rPr>
          <w:rFonts w:eastAsia="宋体"/>
          <w:lang w:eastAsia="zh-CN"/>
        </w:rPr>
        <w:t>c</w:t>
      </w:r>
      <w:r w:rsidR="00F50AE7" w:rsidRPr="00F50AE7">
        <w:rPr>
          <w:rFonts w:eastAsia="宋体"/>
          <w:lang w:eastAsia="zh-CN"/>
        </w:rPr>
        <w:t>oordinated scheduling for time/frequency resources</w:t>
      </w:r>
      <w:r w:rsidR="00C27622">
        <w:rPr>
          <w:rFonts w:eastAsia="宋体"/>
          <w:lang w:eastAsia="zh-CN"/>
        </w:rPr>
        <w:t xml:space="preserve"> </w:t>
      </w:r>
      <w:r w:rsidR="00F50AE7" w:rsidRPr="00F50AE7">
        <w:rPr>
          <w:rFonts w:eastAsia="宋体"/>
          <w:lang w:eastAsia="zh-CN"/>
        </w:rPr>
        <w:t xml:space="preserve">between </w:t>
      </w:r>
      <w:proofErr w:type="spellStart"/>
      <w:r w:rsidR="00F50AE7" w:rsidRPr="00F50AE7">
        <w:rPr>
          <w:rFonts w:eastAsia="宋体"/>
          <w:lang w:eastAsia="zh-CN"/>
        </w:rPr>
        <w:t>gNBs</w:t>
      </w:r>
      <w:proofErr w:type="spellEnd"/>
      <w:r w:rsidR="00F50AE7">
        <w:rPr>
          <w:rFonts w:eastAsia="宋体"/>
          <w:lang w:eastAsia="zh-CN"/>
        </w:rPr>
        <w:t xml:space="preserve"> </w:t>
      </w:r>
      <w:r w:rsidR="00C27622">
        <w:rPr>
          <w:rFonts w:eastAsia="宋体"/>
          <w:lang w:eastAsia="zh-CN"/>
        </w:rPr>
        <w:t xml:space="preserve">is also beneficial for </w:t>
      </w:r>
      <w:proofErr w:type="spellStart"/>
      <w:r w:rsidR="00EF55B1" w:rsidRPr="00EF55B1">
        <w:rPr>
          <w:rFonts w:eastAsia="宋体"/>
          <w:lang w:eastAsia="zh-CN"/>
        </w:rPr>
        <w:t>gNB</w:t>
      </w:r>
      <w:proofErr w:type="spellEnd"/>
      <w:r w:rsidR="00EF55B1" w:rsidRPr="00EF55B1">
        <w:rPr>
          <w:rFonts w:eastAsia="宋体"/>
          <w:lang w:eastAsia="zh-CN"/>
        </w:rPr>
        <w:t>-to-</w:t>
      </w:r>
      <w:proofErr w:type="spellStart"/>
      <w:r w:rsidR="00EF55B1" w:rsidRPr="00EF55B1">
        <w:rPr>
          <w:rFonts w:eastAsia="宋体"/>
          <w:lang w:eastAsia="zh-CN"/>
        </w:rPr>
        <w:t>gNB</w:t>
      </w:r>
      <w:proofErr w:type="spellEnd"/>
      <w:r w:rsidR="00EF55B1" w:rsidRPr="00EF55B1">
        <w:rPr>
          <w:rFonts w:eastAsia="宋体"/>
          <w:lang w:eastAsia="zh-CN"/>
        </w:rPr>
        <w:t xml:space="preserve"> co-channel </w:t>
      </w:r>
      <w:r w:rsidR="00C27622">
        <w:rPr>
          <w:rFonts w:eastAsia="宋体"/>
          <w:lang w:eastAsia="zh-CN"/>
        </w:rPr>
        <w:t>CLI handling. Note that c</w:t>
      </w:r>
      <w:r w:rsidR="00C27622" w:rsidRPr="00F50AE7">
        <w:rPr>
          <w:rFonts w:eastAsia="宋体"/>
          <w:lang w:eastAsia="zh-CN"/>
        </w:rPr>
        <w:t>oordinat</w:t>
      </w:r>
      <w:r w:rsidR="00C27622">
        <w:rPr>
          <w:rFonts w:eastAsia="宋体"/>
          <w:lang w:eastAsia="zh-CN"/>
        </w:rPr>
        <w:t>ion on intended TDD configuration is supported by current specification. C</w:t>
      </w:r>
      <w:r w:rsidR="00C27622" w:rsidRPr="00F50AE7">
        <w:rPr>
          <w:rFonts w:eastAsia="宋体"/>
          <w:lang w:eastAsia="zh-CN"/>
        </w:rPr>
        <w:t>oordinat</w:t>
      </w:r>
      <w:r w:rsidR="00C27622">
        <w:rPr>
          <w:rFonts w:eastAsia="宋体"/>
          <w:lang w:eastAsia="zh-CN"/>
        </w:rPr>
        <w:t xml:space="preserve">ion on SBFD configuration between </w:t>
      </w:r>
      <w:proofErr w:type="spellStart"/>
      <w:r w:rsidR="00C27622">
        <w:rPr>
          <w:rFonts w:eastAsia="宋体"/>
          <w:lang w:eastAsia="zh-CN"/>
        </w:rPr>
        <w:t>gNBs</w:t>
      </w:r>
      <w:proofErr w:type="spellEnd"/>
      <w:r w:rsidR="00C27622">
        <w:rPr>
          <w:rFonts w:eastAsia="宋体"/>
          <w:lang w:eastAsia="zh-CN"/>
        </w:rPr>
        <w:t xml:space="preserve"> can be considered in NR Rel-19. </w:t>
      </w:r>
    </w:p>
    <w:p w14:paraId="427D948B" w14:textId="4A4F9C00" w:rsidR="00DB261E" w:rsidRDefault="00C27622" w:rsidP="000C7763">
      <w:pPr>
        <w:pStyle w:val="a8"/>
        <w:jc w:val="both"/>
        <w:rPr>
          <w:b/>
        </w:rPr>
      </w:pPr>
      <w:bookmarkStart w:id="13" w:name="_Ref157961362"/>
      <w:r w:rsidRPr="00C27622">
        <w:rPr>
          <w:b/>
        </w:rPr>
        <w:t xml:space="preserve">Proposal </w:t>
      </w:r>
      <w:r w:rsidRPr="00C27622">
        <w:rPr>
          <w:b/>
        </w:rPr>
        <w:fldChar w:fldCharType="begin"/>
      </w:r>
      <w:r w:rsidRPr="00C27622">
        <w:rPr>
          <w:b/>
        </w:rPr>
        <w:instrText xml:space="preserve"> SEQ Proposal \* ARABIC </w:instrText>
      </w:r>
      <w:r w:rsidRPr="00C27622">
        <w:rPr>
          <w:b/>
        </w:rPr>
        <w:fldChar w:fldCharType="separate"/>
      </w:r>
      <w:r w:rsidR="00CC6484">
        <w:rPr>
          <w:b/>
          <w:noProof/>
        </w:rPr>
        <w:t>4</w:t>
      </w:r>
      <w:r w:rsidRPr="00C27622">
        <w:rPr>
          <w:b/>
        </w:rPr>
        <w:fldChar w:fldCharType="end"/>
      </w:r>
      <w:r w:rsidRPr="00C27622">
        <w:rPr>
          <w:b/>
        </w:rPr>
        <w:t xml:space="preserve">: Coordination on SBFD configuration between </w:t>
      </w:r>
      <w:proofErr w:type="spellStart"/>
      <w:r w:rsidRPr="00C27622">
        <w:rPr>
          <w:b/>
        </w:rPr>
        <w:t>gNBs</w:t>
      </w:r>
      <w:proofErr w:type="spellEnd"/>
      <w:r w:rsidRPr="00C27622">
        <w:rPr>
          <w:b/>
        </w:rPr>
        <w:t xml:space="preserve"> can be </w:t>
      </w:r>
      <w:r w:rsidR="00245E3F">
        <w:rPr>
          <w:b/>
        </w:rPr>
        <w:t>support</w:t>
      </w:r>
      <w:r w:rsidR="00245E3F" w:rsidRPr="00C27622">
        <w:rPr>
          <w:b/>
        </w:rPr>
        <w:t xml:space="preserve">ed </w:t>
      </w:r>
      <w:r w:rsidRPr="00C27622">
        <w:rPr>
          <w:b/>
        </w:rPr>
        <w:t xml:space="preserve">for </w:t>
      </w:r>
      <w:proofErr w:type="spellStart"/>
      <w:r w:rsidR="00A11BAE" w:rsidRPr="00A11BAE">
        <w:rPr>
          <w:b/>
        </w:rPr>
        <w:t>gNB</w:t>
      </w:r>
      <w:proofErr w:type="spellEnd"/>
      <w:r w:rsidR="00A11BAE" w:rsidRPr="00A11BAE">
        <w:rPr>
          <w:b/>
        </w:rPr>
        <w:t>-to-</w:t>
      </w:r>
      <w:proofErr w:type="spellStart"/>
      <w:r w:rsidR="00A11BAE" w:rsidRPr="00A11BAE">
        <w:rPr>
          <w:b/>
        </w:rPr>
        <w:t>gNB</w:t>
      </w:r>
      <w:proofErr w:type="spellEnd"/>
      <w:r w:rsidR="00A11BAE" w:rsidRPr="00A11BAE">
        <w:rPr>
          <w:b/>
        </w:rPr>
        <w:t xml:space="preserve"> co-channel </w:t>
      </w:r>
      <w:r w:rsidRPr="00C27622">
        <w:rPr>
          <w:b/>
        </w:rPr>
        <w:t>CLI handling.</w:t>
      </w:r>
      <w:bookmarkEnd w:id="13"/>
    </w:p>
    <w:p w14:paraId="15C3BBA3" w14:textId="7E44A11C" w:rsidR="00257DB4" w:rsidRDefault="0051315A" w:rsidP="00B45C47">
      <w:pPr>
        <w:pStyle w:val="21"/>
        <w:keepLines/>
        <w:widowControl w:val="0"/>
        <w:numPr>
          <w:ilvl w:val="1"/>
          <w:numId w:val="12"/>
        </w:numPr>
        <w:spacing w:after="240"/>
        <w:rPr>
          <w:rFonts w:eastAsia="宋体"/>
          <w:b w:val="0"/>
        </w:rPr>
      </w:pPr>
      <w:r w:rsidRPr="0051315A">
        <w:rPr>
          <w:rFonts w:eastAsia="宋体"/>
          <w:b w:val="0"/>
        </w:rPr>
        <w:t>UE-to-UE co-channel CLI handling</w:t>
      </w:r>
      <w:r w:rsidR="00591190" w:rsidRPr="00591190">
        <w:rPr>
          <w:rFonts w:eastAsia="宋体"/>
          <w:b w:val="0"/>
        </w:rPr>
        <w:t xml:space="preserve"> </w:t>
      </w:r>
      <w:r w:rsidR="00591190">
        <w:rPr>
          <w:rFonts w:eastAsia="宋体"/>
          <w:b w:val="0"/>
        </w:rPr>
        <w:t>scheme(s)</w:t>
      </w:r>
      <w:r w:rsidRPr="0051315A">
        <w:rPr>
          <w:rFonts w:eastAsia="宋体"/>
          <w:b w:val="0"/>
        </w:rPr>
        <w:t xml:space="preserve"> </w:t>
      </w:r>
    </w:p>
    <w:p w14:paraId="6B67E9BD" w14:textId="54F20E24" w:rsidR="00B15FD9" w:rsidRDefault="00B15FD9" w:rsidP="00DF1570">
      <w:pPr>
        <w:pStyle w:val="a1"/>
        <w:rPr>
          <w:rFonts w:eastAsia="宋体"/>
          <w:bCs/>
          <w:szCs w:val="20"/>
        </w:rPr>
      </w:pPr>
      <w:r>
        <w:rPr>
          <w:rFonts w:eastAsiaTheme="minorEastAsia"/>
          <w:lang w:eastAsia="zh-CN"/>
        </w:rPr>
        <w:t>For</w:t>
      </w:r>
      <w:r w:rsidRPr="00B15FD9">
        <w:rPr>
          <w:bCs/>
          <w:szCs w:val="20"/>
        </w:rPr>
        <w:t xml:space="preserve"> </w:t>
      </w:r>
      <w:r w:rsidRPr="00205759">
        <w:rPr>
          <w:bCs/>
          <w:szCs w:val="20"/>
        </w:rPr>
        <w:t>UE-to-UE</w:t>
      </w:r>
      <w:r w:rsidRPr="00205759">
        <w:rPr>
          <w:rFonts w:eastAsia="宋体"/>
          <w:bCs/>
          <w:szCs w:val="20"/>
        </w:rPr>
        <w:t xml:space="preserve"> CLI handling schemes</w:t>
      </w:r>
      <w:r>
        <w:rPr>
          <w:rFonts w:eastAsia="宋体"/>
          <w:bCs/>
          <w:szCs w:val="20"/>
        </w:rPr>
        <w:t>,</w:t>
      </w:r>
      <w:r>
        <w:rPr>
          <w:rFonts w:eastAsiaTheme="minorEastAsia"/>
          <w:lang w:eastAsia="zh-CN"/>
        </w:rPr>
        <w:t xml:space="preserve"> based on previous agreements, it was agreed that </w:t>
      </w:r>
      <w:r w:rsidRPr="00205759">
        <w:rPr>
          <w:rFonts w:eastAsia="宋体"/>
          <w:bCs/>
          <w:szCs w:val="20"/>
        </w:rPr>
        <w:t xml:space="preserve">the following candidate </w:t>
      </w:r>
      <w:r w:rsidRPr="00205759">
        <w:rPr>
          <w:bCs/>
          <w:szCs w:val="20"/>
        </w:rPr>
        <w:t>UE-to-UE</w:t>
      </w:r>
      <w:r w:rsidRPr="00205759">
        <w:rPr>
          <w:rFonts w:eastAsia="宋体"/>
          <w:bCs/>
          <w:szCs w:val="20"/>
        </w:rPr>
        <w:t xml:space="preserve"> co-channel CLI handling schemes for further down-selection</w:t>
      </w:r>
      <w:r>
        <w:rPr>
          <w:rFonts w:eastAsia="宋体"/>
          <w:bCs/>
          <w:szCs w:val="20"/>
        </w:rPr>
        <w:t>, and power control-based schemes are not</w:t>
      </w:r>
      <w:r w:rsidRPr="00205759">
        <w:rPr>
          <w:szCs w:val="20"/>
        </w:rPr>
        <w:t xml:space="preserve"> considered in the down-selection</w:t>
      </w:r>
      <w:r>
        <w:rPr>
          <w:szCs w:val="20"/>
        </w:rPr>
        <w:t xml:space="preserve"> further.</w:t>
      </w:r>
    </w:p>
    <w:p w14:paraId="52CF97E8" w14:textId="77777777" w:rsidR="00B15FD9" w:rsidRPr="00205759" w:rsidRDefault="00B15FD9" w:rsidP="00B15FD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UE-to-UE co-channel CLI measurement and reporting</w:t>
      </w:r>
    </w:p>
    <w:p w14:paraId="010391B3" w14:textId="77777777" w:rsidR="00B15FD9" w:rsidRPr="00205759" w:rsidRDefault="00B15FD9" w:rsidP="00B15FD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Coordinated scheduling in time and/or frequency</w:t>
      </w:r>
    </w:p>
    <w:p w14:paraId="00F94185" w14:textId="77777777" w:rsidR="00B15FD9" w:rsidRPr="00205759" w:rsidRDefault="00B15FD9" w:rsidP="00B15FD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Spatial </w:t>
      </w:r>
      <w:proofErr w:type="gramStart"/>
      <w:r w:rsidRPr="00205759">
        <w:rPr>
          <w:rFonts w:ascii="Times New Roman" w:hAnsi="Times New Roman"/>
          <w:bCs/>
          <w:sz w:val="20"/>
          <w:szCs w:val="20"/>
        </w:rPr>
        <w:t>domain based</w:t>
      </w:r>
      <w:proofErr w:type="gramEnd"/>
      <w:r w:rsidRPr="00205759">
        <w:rPr>
          <w:rFonts w:ascii="Times New Roman" w:hAnsi="Times New Roman"/>
          <w:bCs/>
          <w:sz w:val="20"/>
          <w:szCs w:val="20"/>
        </w:rPr>
        <w:t xml:space="preserve"> schemes</w:t>
      </w:r>
    </w:p>
    <w:p w14:paraId="75533559" w14:textId="77777777" w:rsidR="00B15FD9" w:rsidRPr="00205759" w:rsidRDefault="00B15FD9" w:rsidP="00B15FD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 xml:space="preserve">Power </w:t>
      </w:r>
      <w:proofErr w:type="gramStart"/>
      <w:r w:rsidRPr="00205759">
        <w:rPr>
          <w:rFonts w:ascii="Times New Roman" w:hAnsi="Times New Roman"/>
          <w:bCs/>
          <w:sz w:val="20"/>
          <w:szCs w:val="20"/>
        </w:rPr>
        <w:t>control based</w:t>
      </w:r>
      <w:proofErr w:type="gramEnd"/>
      <w:r w:rsidRPr="00205759">
        <w:rPr>
          <w:rFonts w:ascii="Times New Roman" w:hAnsi="Times New Roman"/>
          <w:bCs/>
          <w:sz w:val="20"/>
          <w:szCs w:val="20"/>
        </w:rPr>
        <w:t xml:space="preserve"> schemes</w:t>
      </w:r>
    </w:p>
    <w:p w14:paraId="5B777CDC" w14:textId="790183ED" w:rsidR="00B15FD9" w:rsidRDefault="00B15FD9" w:rsidP="00B15FD9">
      <w:pPr>
        <w:pStyle w:val="af8"/>
        <w:numPr>
          <w:ilvl w:val="0"/>
          <w:numId w:val="25"/>
        </w:numPr>
        <w:suppressAutoHyphens/>
        <w:snapToGrid w:val="0"/>
        <w:ind w:firstLineChars="0"/>
        <w:rPr>
          <w:rFonts w:ascii="Times New Roman" w:hAnsi="Times New Roman"/>
          <w:bCs/>
          <w:sz w:val="20"/>
          <w:szCs w:val="20"/>
        </w:rPr>
      </w:pPr>
      <w:r w:rsidRPr="00205759">
        <w:rPr>
          <w:rFonts w:ascii="Times New Roman" w:hAnsi="Times New Roman"/>
          <w:bCs/>
          <w:sz w:val="20"/>
          <w:szCs w:val="20"/>
        </w:rPr>
        <w:t>Note: UE-to-UE co-channel CLI measurement and reporting can be the enablers for some of the above CLI handling schemes.</w:t>
      </w:r>
    </w:p>
    <w:p w14:paraId="4A2F2617" w14:textId="77777777" w:rsidR="00F228FC" w:rsidRPr="00DF1570" w:rsidRDefault="00F228FC" w:rsidP="00DF1570">
      <w:pPr>
        <w:pStyle w:val="af8"/>
        <w:suppressAutoHyphens/>
        <w:snapToGrid w:val="0"/>
        <w:ind w:left="720" w:firstLineChars="0" w:firstLine="0"/>
        <w:rPr>
          <w:rFonts w:ascii="Times New Roman" w:hAnsi="Times New Roman"/>
          <w:b/>
          <w:szCs w:val="20"/>
        </w:rPr>
      </w:pPr>
    </w:p>
    <w:p w14:paraId="147A9A4B" w14:textId="77777777" w:rsidR="00AD2899" w:rsidRPr="00756542" w:rsidRDefault="00AD2899" w:rsidP="00756542">
      <w:pPr>
        <w:pStyle w:val="af8"/>
        <w:tabs>
          <w:tab w:val="left" w:pos="0"/>
        </w:tabs>
        <w:suppressAutoHyphens/>
        <w:snapToGrid w:val="0"/>
        <w:spacing w:after="120" w:line="60" w:lineRule="atLeast"/>
        <w:ind w:firstLineChars="0" w:firstLine="0"/>
        <w:rPr>
          <w:rFonts w:ascii="Times New Roman" w:eastAsia="Times New Roman" w:hAnsi="Times New Roman"/>
          <w:b/>
          <w:kern w:val="0"/>
          <w:sz w:val="20"/>
          <w:szCs w:val="20"/>
          <w:u w:val="single"/>
          <w:lang w:eastAsia="en-US"/>
        </w:rPr>
      </w:pPr>
      <w:r w:rsidRPr="00756542">
        <w:rPr>
          <w:rFonts w:ascii="Times New Roman" w:eastAsia="Times New Roman" w:hAnsi="Times New Roman"/>
          <w:b/>
          <w:kern w:val="0"/>
          <w:sz w:val="20"/>
          <w:szCs w:val="20"/>
          <w:u w:val="single"/>
          <w:lang w:eastAsia="en-US"/>
        </w:rPr>
        <w:t>L1/L2 based UE-to-UE co-channel CLI measurement and reporting</w:t>
      </w:r>
    </w:p>
    <w:p w14:paraId="3019F7AA" w14:textId="13712E06" w:rsidR="00C07C52" w:rsidRDefault="00BB0A66" w:rsidP="00756542">
      <w:pPr>
        <w:spacing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the detailed</w:t>
      </w:r>
      <w:r w:rsidR="00472720">
        <w:rPr>
          <w:rFonts w:eastAsiaTheme="minorEastAsia"/>
          <w:lang w:val="en-GB" w:eastAsia="zh-CN"/>
        </w:rPr>
        <w:t xml:space="preserve"> </w:t>
      </w:r>
      <w:r w:rsidR="00472720" w:rsidRPr="00472720">
        <w:rPr>
          <w:rFonts w:eastAsiaTheme="minorEastAsia"/>
          <w:lang w:val="en-GB" w:eastAsia="zh-CN"/>
        </w:rPr>
        <w:t xml:space="preserve">UE-to-UE </w:t>
      </w:r>
      <w:r w:rsidRPr="00BB0A66">
        <w:rPr>
          <w:rFonts w:eastAsiaTheme="minorEastAsia"/>
          <w:lang w:val="en-GB" w:eastAsia="zh-CN"/>
        </w:rPr>
        <w:t>CLI handling schemes</w:t>
      </w:r>
      <w:r>
        <w:rPr>
          <w:rFonts w:eastAsiaTheme="minorEastAsia"/>
          <w:lang w:val="en-GB" w:eastAsia="zh-CN"/>
        </w:rPr>
        <w:t>, according to TR.38.858</w:t>
      </w:r>
      <w:r w:rsidR="00CA7B24">
        <w:rPr>
          <w:rFonts w:eastAsiaTheme="minorEastAsia"/>
          <w:lang w:val="en-GB" w:eastAsia="zh-CN"/>
        </w:rPr>
        <w:t xml:space="preserve"> </w:t>
      </w:r>
      <w:r w:rsidR="00CA7B24">
        <w:rPr>
          <w:rFonts w:eastAsiaTheme="minorEastAsia"/>
          <w:lang w:val="en-GB" w:eastAsia="zh-CN"/>
        </w:rPr>
        <w:fldChar w:fldCharType="begin"/>
      </w:r>
      <w:r w:rsidR="00CA7B24">
        <w:rPr>
          <w:rFonts w:eastAsiaTheme="minorEastAsia"/>
          <w:lang w:val="en-GB" w:eastAsia="zh-CN"/>
        </w:rPr>
        <w:instrText xml:space="preserve"> REF _Ref157586803 \r \h </w:instrText>
      </w:r>
      <w:r w:rsidR="00CA7B24">
        <w:rPr>
          <w:rFonts w:eastAsiaTheme="minorEastAsia"/>
          <w:lang w:val="en-GB" w:eastAsia="zh-CN"/>
        </w:rPr>
      </w:r>
      <w:r w:rsidR="00CA7B24">
        <w:rPr>
          <w:rFonts w:eastAsiaTheme="minorEastAsia"/>
          <w:lang w:val="en-GB" w:eastAsia="zh-CN"/>
        </w:rPr>
        <w:fldChar w:fldCharType="separate"/>
      </w:r>
      <w:r w:rsidR="00CC6484">
        <w:rPr>
          <w:rFonts w:eastAsiaTheme="minorEastAsia"/>
          <w:lang w:val="en-GB" w:eastAsia="zh-CN"/>
        </w:rPr>
        <w:t>[4]</w:t>
      </w:r>
      <w:r w:rsidR="00CA7B24">
        <w:rPr>
          <w:rFonts w:eastAsiaTheme="minorEastAsia"/>
          <w:lang w:val="en-GB" w:eastAsia="zh-CN"/>
        </w:rPr>
        <w:fldChar w:fldCharType="end"/>
      </w:r>
      <w:r>
        <w:rPr>
          <w:rFonts w:eastAsiaTheme="minorEastAsia"/>
          <w:lang w:val="en-GB" w:eastAsia="zh-CN"/>
        </w:rPr>
        <w:t xml:space="preserve">, only the following schemes are evaluated </w:t>
      </w:r>
      <w:r w:rsidRPr="00F70F73">
        <w:rPr>
          <w:rFonts w:eastAsiaTheme="minorEastAsia"/>
          <w:b/>
          <w:lang w:val="en-GB" w:eastAsia="zh-CN"/>
        </w:rPr>
        <w:t>in SBFD scenarios</w:t>
      </w:r>
      <w:r>
        <w:rPr>
          <w:rFonts w:eastAsiaTheme="minorEastAsia"/>
          <w:lang w:val="en-GB" w:eastAsia="zh-CN"/>
        </w:rPr>
        <w:t>.</w:t>
      </w:r>
    </w:p>
    <w:p w14:paraId="18478709" w14:textId="77777777" w:rsidR="00BB0A66" w:rsidRDefault="00BB0A66" w:rsidP="00BB0A66">
      <w:pPr>
        <w:jc w:val="both"/>
        <w:rPr>
          <w:rFonts w:eastAsiaTheme="minorEastAsia"/>
          <w:lang w:val="en-GB" w:eastAsia="zh-CN"/>
        </w:rPr>
      </w:pPr>
    </w:p>
    <w:p w14:paraId="5C4C4872" w14:textId="77777777" w:rsidR="00BB0A66" w:rsidRPr="006B2A04" w:rsidRDefault="00BB0A66" w:rsidP="00BB0A66">
      <w:pPr>
        <w:pStyle w:val="B2"/>
        <w:jc w:val="both"/>
        <w:rPr>
          <w:lang w:eastAsia="zh-CN"/>
        </w:rPr>
      </w:pPr>
      <w:bookmarkStart w:id="14" w:name="MCCQCTEMPBM_00001381"/>
      <w:r>
        <w:rPr>
          <w:lang w:eastAsia="zh-CN"/>
        </w:rPr>
        <w:t>-</w:t>
      </w:r>
      <w:r>
        <w:rPr>
          <w:lang w:eastAsia="zh-CN"/>
        </w:rPr>
        <w:tab/>
      </w:r>
      <w:r w:rsidRPr="006B2A04">
        <w:rPr>
          <w:lang w:eastAsia="zh-CN"/>
        </w:rPr>
        <w:t>Scheme#1: Coordinated scheduling based on L3 UE-UE CLI measurement</w:t>
      </w:r>
    </w:p>
    <w:p w14:paraId="75842676" w14:textId="77777777" w:rsidR="00BB0A66" w:rsidRPr="006B2A04" w:rsidRDefault="00BB0A66" w:rsidP="00BB0A66">
      <w:pPr>
        <w:pStyle w:val="B2"/>
        <w:jc w:val="both"/>
        <w:rPr>
          <w:lang w:eastAsia="zh-CN"/>
        </w:rPr>
      </w:pPr>
      <w:bookmarkStart w:id="15" w:name="MCCQCTEMPBM_00001382"/>
      <w:bookmarkEnd w:id="14"/>
      <w:r>
        <w:rPr>
          <w:lang w:eastAsia="zh-CN"/>
        </w:rPr>
        <w:t>-</w:t>
      </w:r>
      <w:r>
        <w:rPr>
          <w:lang w:eastAsia="zh-CN"/>
        </w:rPr>
        <w:tab/>
      </w:r>
      <w:r w:rsidRPr="006B2A04">
        <w:rPr>
          <w:lang w:eastAsia="zh-CN"/>
        </w:rPr>
        <w:t>Scheme#2: Coordinated scheduling based on L1 UE-UE CLI measurement.</w:t>
      </w:r>
    </w:p>
    <w:bookmarkEnd w:id="15"/>
    <w:p w14:paraId="2772717E" w14:textId="17FECFF3" w:rsidR="007E03EF" w:rsidRDefault="00BB0A66" w:rsidP="007E03EF">
      <w:pPr>
        <w:jc w:val="both"/>
        <w:rPr>
          <w:rFonts w:eastAsiaTheme="minorEastAsia"/>
          <w:lang w:val="en-GB" w:eastAsia="zh-CN"/>
        </w:rPr>
      </w:pPr>
      <w:r>
        <w:t xml:space="preserve">It was captured </w:t>
      </w:r>
      <w:r w:rsidR="00F70F73">
        <w:t xml:space="preserve">in </w:t>
      </w:r>
      <w:r w:rsidR="00F70F73">
        <w:rPr>
          <w:rFonts w:eastAsiaTheme="minorEastAsia"/>
          <w:lang w:val="en-GB" w:eastAsia="zh-CN"/>
        </w:rPr>
        <w:t>TR.38.858</w:t>
      </w:r>
      <w:r w:rsidR="00CA7B24">
        <w:rPr>
          <w:rFonts w:eastAsiaTheme="minorEastAsia"/>
          <w:lang w:val="en-GB" w:eastAsia="zh-CN"/>
        </w:rPr>
        <w:t xml:space="preserve"> </w:t>
      </w:r>
      <w:r w:rsidR="00CA7B24">
        <w:rPr>
          <w:rFonts w:eastAsiaTheme="minorEastAsia"/>
          <w:lang w:val="en-GB" w:eastAsia="zh-CN"/>
        </w:rPr>
        <w:fldChar w:fldCharType="begin"/>
      </w:r>
      <w:r w:rsidR="00CA7B24">
        <w:rPr>
          <w:rFonts w:eastAsiaTheme="minorEastAsia"/>
          <w:lang w:val="en-GB" w:eastAsia="zh-CN"/>
        </w:rPr>
        <w:instrText xml:space="preserve"> REF _Ref157586803 \r \h </w:instrText>
      </w:r>
      <w:r w:rsidR="00CA7B24">
        <w:rPr>
          <w:rFonts w:eastAsiaTheme="minorEastAsia"/>
          <w:lang w:val="en-GB" w:eastAsia="zh-CN"/>
        </w:rPr>
      </w:r>
      <w:r w:rsidR="00CA7B24">
        <w:rPr>
          <w:rFonts w:eastAsiaTheme="minorEastAsia"/>
          <w:lang w:val="en-GB" w:eastAsia="zh-CN"/>
        </w:rPr>
        <w:fldChar w:fldCharType="separate"/>
      </w:r>
      <w:r w:rsidR="00CC6484">
        <w:rPr>
          <w:rFonts w:eastAsiaTheme="minorEastAsia"/>
          <w:lang w:val="en-GB" w:eastAsia="zh-CN"/>
        </w:rPr>
        <w:t>[4]</w:t>
      </w:r>
      <w:r w:rsidR="00CA7B24">
        <w:rPr>
          <w:rFonts w:eastAsiaTheme="minorEastAsia"/>
          <w:lang w:val="en-GB" w:eastAsia="zh-CN"/>
        </w:rPr>
        <w:fldChar w:fldCharType="end"/>
      </w:r>
      <w:r w:rsidR="00F70F73">
        <w:rPr>
          <w:rFonts w:eastAsiaTheme="minorEastAsia"/>
          <w:lang w:val="en-GB" w:eastAsia="zh-CN"/>
        </w:rPr>
        <w:t xml:space="preserve"> </w:t>
      </w:r>
      <w:r>
        <w:t>that a</w:t>
      </w:r>
      <w:r w:rsidRPr="006B2A04">
        <w:t>ccording to source 1,</w:t>
      </w:r>
      <w:r w:rsidRPr="00BB0A66">
        <w:rPr>
          <w:rFonts w:eastAsiaTheme="minorEastAsia"/>
          <w:lang w:val="en-GB" w:eastAsia="zh-CN"/>
        </w:rPr>
        <w:t xml:space="preserve"> </w:t>
      </w:r>
      <w:r w:rsidR="000C7763">
        <w:rPr>
          <w:rFonts w:eastAsiaTheme="minorEastAsia"/>
          <w:lang w:val="en-GB" w:eastAsia="zh-CN"/>
        </w:rPr>
        <w:t>c</w:t>
      </w:r>
      <w:r w:rsidRPr="00BB0A66">
        <w:rPr>
          <w:rFonts w:eastAsiaTheme="minorEastAsia"/>
          <w:lang w:val="en-GB" w:eastAsia="zh-CN"/>
        </w:rPr>
        <w:t>oordinated scheduling based on L3 UE-UE CLI measurement (scheme 1) and coordinated scheduling based on L1 UE-UE CLI measurement (scheme 2) can achieve better mean DL Average-UPT than semi-static SBFD without inter-UE CLI handling (reference scheme). However, there is a slight loss in mean UL Average-UPT at low and medium load levels and moderate loss at high load level since for both scheme 1 and scheme 2, DL scheduling is prioritized over UL in case there is strong UE-UE CLI.</w:t>
      </w:r>
      <w:r w:rsidRPr="000C7763">
        <w:rPr>
          <w:rFonts w:eastAsiaTheme="minorEastAsia"/>
          <w:lang w:val="en-GB" w:eastAsia="zh-CN"/>
        </w:rPr>
        <w:t xml:space="preserve"> In addition, coordinated scheduling based on L3 UE-UE CLI measurement has similar DL average-UPT gain compared to coordinated scheduling based on L1 UE-UE CLI measurement for all load levels. </w:t>
      </w:r>
      <w:r w:rsidR="007477E4">
        <w:rPr>
          <w:rFonts w:eastAsiaTheme="minorEastAsia"/>
          <w:lang w:val="en-GB" w:eastAsia="zh-CN"/>
        </w:rPr>
        <w:t xml:space="preserve">Based on this, </w:t>
      </w:r>
      <w:r w:rsidRPr="00BB0A66">
        <w:rPr>
          <w:rFonts w:eastAsiaTheme="minorEastAsia"/>
          <w:lang w:val="en-GB" w:eastAsia="zh-CN"/>
        </w:rPr>
        <w:t>there is no need to additionally support L1</w:t>
      </w:r>
      <w:r w:rsidRPr="00BB0A66">
        <w:rPr>
          <w:lang w:eastAsia="zh-CN"/>
        </w:rPr>
        <w:t xml:space="preserve"> UE-UE CLI measurement which may cause large efforts and </w:t>
      </w:r>
      <w:r w:rsidR="007477E4" w:rsidRPr="00BB0A66">
        <w:rPr>
          <w:lang w:eastAsia="zh-CN"/>
        </w:rPr>
        <w:t>spec</w:t>
      </w:r>
      <w:r w:rsidR="007477E4">
        <w:rPr>
          <w:lang w:eastAsia="zh-CN"/>
        </w:rPr>
        <w:t>ification</w:t>
      </w:r>
      <w:r w:rsidRPr="00BB0A66">
        <w:rPr>
          <w:lang w:eastAsia="zh-CN"/>
        </w:rPr>
        <w:t xml:space="preserve"> impact</w:t>
      </w:r>
      <w:r w:rsidR="007477E4">
        <w:rPr>
          <w:rFonts w:eastAsiaTheme="minorEastAsia"/>
          <w:lang w:eastAsia="zh-CN"/>
        </w:rPr>
        <w:t xml:space="preserve">s considering that </w:t>
      </w:r>
      <w:r w:rsidR="007477E4" w:rsidRPr="00BB0A66">
        <w:rPr>
          <w:rFonts w:eastAsiaTheme="minorEastAsia"/>
          <w:lang w:val="en-GB" w:eastAsia="zh-CN"/>
        </w:rPr>
        <w:t xml:space="preserve">L3 UE-UE CLI measurement is </w:t>
      </w:r>
      <w:r w:rsidR="007477E4">
        <w:rPr>
          <w:rFonts w:eastAsiaTheme="minorEastAsia"/>
          <w:lang w:val="en-GB" w:eastAsia="zh-CN"/>
        </w:rPr>
        <w:t xml:space="preserve">already </w:t>
      </w:r>
      <w:r w:rsidR="007477E4" w:rsidRPr="00BB0A66">
        <w:rPr>
          <w:rFonts w:eastAsiaTheme="minorEastAsia"/>
          <w:lang w:val="en-GB" w:eastAsia="zh-CN"/>
        </w:rPr>
        <w:t>supported in current specification</w:t>
      </w:r>
      <w:r w:rsidR="007477E4">
        <w:rPr>
          <w:rFonts w:eastAsiaTheme="minorEastAsia"/>
          <w:lang w:val="en-GB" w:eastAsia="zh-CN"/>
        </w:rPr>
        <w:t>.</w:t>
      </w:r>
      <w:r w:rsidR="007E03EF">
        <w:rPr>
          <w:rFonts w:eastAsiaTheme="minorEastAsia" w:hint="eastAsia"/>
          <w:lang w:val="en-GB" w:eastAsia="zh-CN"/>
        </w:rPr>
        <w:t xml:space="preserve"> </w:t>
      </w:r>
      <w:r w:rsidR="007E03EF">
        <w:rPr>
          <w:rFonts w:eastAsiaTheme="minorEastAsia"/>
          <w:lang w:val="en-GB" w:eastAsia="zh-CN"/>
        </w:rPr>
        <w:t xml:space="preserve">For L1/L2 UE-UE CLI measurement and reporting, it was heavily discussed in the study phase. The main argument is that it can obtain short term CLI and faster CLI measurement and reporting so that </w:t>
      </w:r>
      <w:proofErr w:type="spellStart"/>
      <w:r w:rsidR="007E03EF">
        <w:rPr>
          <w:rFonts w:eastAsiaTheme="minorEastAsia"/>
          <w:lang w:val="en-GB" w:eastAsia="zh-CN"/>
        </w:rPr>
        <w:t>gNB</w:t>
      </w:r>
      <w:proofErr w:type="spellEnd"/>
      <w:r w:rsidR="007E03EF">
        <w:rPr>
          <w:rFonts w:eastAsiaTheme="minorEastAsia"/>
          <w:lang w:val="en-GB" w:eastAsia="zh-CN"/>
        </w:rPr>
        <w:t xml:space="preserve"> can perform faster adaptation on scheduling. However, current CSI measurement and reports can also be used to reflect the short-term interference and it can be very flexible. For example, </w:t>
      </w:r>
      <w:proofErr w:type="spellStart"/>
      <w:r w:rsidR="007E03EF">
        <w:rPr>
          <w:rFonts w:eastAsiaTheme="minorEastAsia"/>
          <w:lang w:val="en-GB" w:eastAsia="zh-CN"/>
        </w:rPr>
        <w:t>gNB</w:t>
      </w:r>
      <w:proofErr w:type="spellEnd"/>
      <w:r w:rsidR="007E03EF">
        <w:rPr>
          <w:rFonts w:eastAsiaTheme="minorEastAsia"/>
          <w:lang w:val="en-GB" w:eastAsia="zh-CN"/>
        </w:rPr>
        <w:t xml:space="preserve"> can get one CQI with</w:t>
      </w:r>
      <w:r w:rsidR="00A95AE1">
        <w:rPr>
          <w:rFonts w:eastAsiaTheme="minorEastAsia"/>
          <w:lang w:val="en-GB" w:eastAsia="zh-CN"/>
        </w:rPr>
        <w:t xml:space="preserve"> </w:t>
      </w:r>
      <w:r w:rsidR="007E03EF">
        <w:rPr>
          <w:rFonts w:eastAsiaTheme="minorEastAsia"/>
          <w:lang w:val="en-GB" w:eastAsia="zh-CN"/>
        </w:rPr>
        <w:t xml:space="preserve">CLI and another CQI without CLI, so that </w:t>
      </w:r>
      <w:proofErr w:type="spellStart"/>
      <w:r w:rsidR="007E03EF">
        <w:rPr>
          <w:rFonts w:eastAsiaTheme="minorEastAsia"/>
          <w:lang w:val="en-GB" w:eastAsia="zh-CN"/>
        </w:rPr>
        <w:t>gNB</w:t>
      </w:r>
      <w:proofErr w:type="spellEnd"/>
      <w:r w:rsidR="007E03EF">
        <w:rPr>
          <w:rFonts w:eastAsiaTheme="minorEastAsia"/>
          <w:lang w:val="en-GB" w:eastAsia="zh-CN"/>
        </w:rPr>
        <w:t xml:space="preserve"> can get the information on CLI level. The benefit and motivation to support L1/L2 CLI measurement and reporting needs more clarifications comparing with existing CSI measurement and reporting.</w:t>
      </w:r>
      <w:r w:rsidR="007E03EF">
        <w:rPr>
          <w:rFonts w:eastAsiaTheme="minorEastAsia" w:hint="eastAsia"/>
          <w:lang w:val="en-GB" w:eastAsia="zh-CN"/>
        </w:rPr>
        <w:t xml:space="preserve"> </w:t>
      </w:r>
    </w:p>
    <w:p w14:paraId="67093846" w14:textId="319F5AD5" w:rsidR="00823333" w:rsidRDefault="00823333" w:rsidP="00823333">
      <w:pPr>
        <w:pStyle w:val="a8"/>
        <w:jc w:val="both"/>
        <w:rPr>
          <w:b/>
          <w:lang w:eastAsia="zh-CN"/>
        </w:rPr>
      </w:pPr>
      <w:bookmarkStart w:id="16" w:name="_Ref157961363"/>
      <w:r w:rsidRPr="00823333">
        <w:rPr>
          <w:b/>
        </w:rPr>
        <w:t xml:space="preserve">Proposal </w:t>
      </w:r>
      <w:r w:rsidRPr="00823333">
        <w:rPr>
          <w:b/>
        </w:rPr>
        <w:fldChar w:fldCharType="begin"/>
      </w:r>
      <w:r w:rsidRPr="00823333">
        <w:rPr>
          <w:b/>
        </w:rPr>
        <w:instrText xml:space="preserve"> SEQ Proposal \* ARABIC </w:instrText>
      </w:r>
      <w:r w:rsidRPr="00823333">
        <w:rPr>
          <w:b/>
        </w:rPr>
        <w:fldChar w:fldCharType="separate"/>
      </w:r>
      <w:r w:rsidR="00CC6484">
        <w:rPr>
          <w:b/>
          <w:noProof/>
        </w:rPr>
        <w:t>5</w:t>
      </w:r>
      <w:r w:rsidRPr="00823333">
        <w:rPr>
          <w:b/>
        </w:rPr>
        <w:fldChar w:fldCharType="end"/>
      </w:r>
      <w:r w:rsidRPr="00823333">
        <w:rPr>
          <w:b/>
        </w:rPr>
        <w:t>:</w:t>
      </w:r>
      <w:r w:rsidR="00160755">
        <w:rPr>
          <w:b/>
        </w:rPr>
        <w:t xml:space="preserve"> </w:t>
      </w:r>
      <w:r w:rsidR="00B34D2B" w:rsidRPr="00823333">
        <w:rPr>
          <w:b/>
        </w:rPr>
        <w:t>Compar</w:t>
      </w:r>
      <w:r w:rsidR="00B34D2B">
        <w:rPr>
          <w:b/>
        </w:rPr>
        <w:t>ed</w:t>
      </w:r>
      <w:r w:rsidR="00B34D2B" w:rsidRPr="00823333">
        <w:rPr>
          <w:b/>
        </w:rPr>
        <w:t xml:space="preserve"> </w:t>
      </w:r>
      <w:r w:rsidR="00B34D2B">
        <w:rPr>
          <w:b/>
        </w:rPr>
        <w:t>to</w:t>
      </w:r>
      <w:r w:rsidR="00B34D2B" w:rsidRPr="00823333">
        <w:rPr>
          <w:b/>
        </w:rPr>
        <w:t xml:space="preserve"> </w:t>
      </w:r>
      <w:r w:rsidRPr="00823333">
        <w:rPr>
          <w:b/>
        </w:rPr>
        <w:t xml:space="preserve">L3 UE-to-UE CLI measurement, </w:t>
      </w:r>
      <w:r w:rsidR="007E70A6">
        <w:rPr>
          <w:b/>
        </w:rPr>
        <w:t xml:space="preserve">the </w:t>
      </w:r>
      <w:r w:rsidR="009D3D38">
        <w:rPr>
          <w:b/>
        </w:rPr>
        <w:t>motivation</w:t>
      </w:r>
      <w:r w:rsidR="007E70A6">
        <w:rPr>
          <w:b/>
        </w:rPr>
        <w:t xml:space="preserve"> to</w:t>
      </w:r>
      <w:r w:rsidRPr="00823333">
        <w:rPr>
          <w:b/>
        </w:rPr>
        <w:t xml:space="preserve"> support </w:t>
      </w:r>
      <w:r w:rsidRPr="00823333">
        <w:rPr>
          <w:rFonts w:eastAsiaTheme="minorEastAsia"/>
          <w:b/>
          <w:lang w:eastAsia="zh-CN"/>
        </w:rPr>
        <w:t>L1</w:t>
      </w:r>
      <w:r w:rsidRPr="00823333">
        <w:rPr>
          <w:b/>
          <w:lang w:eastAsia="zh-CN"/>
        </w:rPr>
        <w:t xml:space="preserve"> </w:t>
      </w:r>
      <w:r w:rsidR="00472720" w:rsidRPr="00823333">
        <w:rPr>
          <w:b/>
        </w:rPr>
        <w:t>UE-to-UE</w:t>
      </w:r>
      <w:r w:rsidRPr="00823333">
        <w:rPr>
          <w:b/>
          <w:lang w:eastAsia="zh-CN"/>
        </w:rPr>
        <w:t xml:space="preserve"> CLI measurement</w:t>
      </w:r>
      <w:r w:rsidR="007E70A6">
        <w:rPr>
          <w:b/>
          <w:lang w:eastAsia="zh-CN"/>
        </w:rPr>
        <w:t xml:space="preserve"> needs </w:t>
      </w:r>
      <w:r w:rsidR="009D3D38">
        <w:rPr>
          <w:b/>
          <w:lang w:eastAsia="zh-CN"/>
        </w:rPr>
        <w:t>to be further</w:t>
      </w:r>
      <w:r w:rsidR="007E70A6">
        <w:rPr>
          <w:b/>
          <w:lang w:eastAsia="zh-CN"/>
        </w:rPr>
        <w:t xml:space="preserve"> clarifi</w:t>
      </w:r>
      <w:r w:rsidR="009D3D38">
        <w:rPr>
          <w:b/>
          <w:lang w:eastAsia="zh-CN"/>
        </w:rPr>
        <w:t>ed</w:t>
      </w:r>
      <w:r w:rsidRPr="00823333">
        <w:rPr>
          <w:b/>
          <w:lang w:eastAsia="zh-CN"/>
        </w:rPr>
        <w:t>.</w:t>
      </w:r>
      <w:bookmarkEnd w:id="16"/>
    </w:p>
    <w:p w14:paraId="0AAA2ABD" w14:textId="496C6A54" w:rsidR="00B15FD9" w:rsidRDefault="007E03EF" w:rsidP="00CC6484">
      <w:pPr>
        <w:spacing w:after="120"/>
        <w:jc w:val="both"/>
        <w:rPr>
          <w:rFonts w:eastAsiaTheme="minorEastAsia"/>
          <w:lang w:val="en-GB" w:eastAsia="zh-CN"/>
        </w:rPr>
      </w:pPr>
      <w:r>
        <w:rPr>
          <w:rFonts w:eastAsiaTheme="minorEastAsia"/>
          <w:lang w:val="en-GB" w:eastAsia="zh-CN"/>
        </w:rPr>
        <w:t>For L1/L2 UE-UE CLI measurement and reporting,</w:t>
      </w:r>
      <w:r w:rsidR="00B15FD9">
        <w:rPr>
          <w:rFonts w:eastAsiaTheme="minorEastAsia"/>
          <w:lang w:val="en-GB" w:eastAsia="zh-CN"/>
        </w:rPr>
        <w:t xml:space="preserve"> </w:t>
      </w:r>
      <w:r w:rsidR="00791675">
        <w:rPr>
          <w:rFonts w:eastAsiaTheme="minorEastAsia"/>
          <w:lang w:val="en-GB" w:eastAsia="zh-CN"/>
        </w:rPr>
        <w:t>three</w:t>
      </w:r>
      <w:r w:rsidR="00B15FD9">
        <w:rPr>
          <w:rFonts w:eastAsiaTheme="minorEastAsia"/>
          <w:lang w:val="en-GB" w:eastAsia="zh-CN"/>
        </w:rPr>
        <w:t xml:space="preserve"> alternatives were agreed for further down-selection.</w:t>
      </w:r>
    </w:p>
    <w:p w14:paraId="7ED8223F" w14:textId="369393F2" w:rsidR="001F09F3" w:rsidRDefault="002E53D7">
      <w:pPr>
        <w:spacing w:after="120"/>
        <w:jc w:val="both"/>
        <w:rPr>
          <w:szCs w:val="20"/>
        </w:rPr>
      </w:pPr>
      <w:r>
        <w:rPr>
          <w:rFonts w:eastAsiaTheme="minorEastAsia"/>
          <w:lang w:val="en-GB" w:eastAsia="zh-CN"/>
        </w:rPr>
        <w:t>On</w:t>
      </w:r>
      <w:r w:rsidR="00B71DB0">
        <w:rPr>
          <w:rFonts w:eastAsiaTheme="minorEastAsia"/>
          <w:lang w:val="en-GB" w:eastAsia="zh-CN"/>
        </w:rPr>
        <w:t>e</w:t>
      </w:r>
      <w:r>
        <w:rPr>
          <w:rFonts w:eastAsiaTheme="minorEastAsia"/>
          <w:lang w:val="en-GB" w:eastAsia="zh-CN"/>
        </w:rPr>
        <w:t xml:space="preserve"> important </w:t>
      </w:r>
      <w:r w:rsidR="0037070D">
        <w:rPr>
          <w:rFonts w:eastAsiaTheme="minorEastAsia"/>
          <w:lang w:val="en-GB" w:eastAsia="zh-CN"/>
        </w:rPr>
        <w:t xml:space="preserve">difference between alt1 and alt 2 </w:t>
      </w:r>
      <w:r>
        <w:rPr>
          <w:rFonts w:eastAsiaTheme="minorEastAsia"/>
          <w:lang w:val="en-GB" w:eastAsia="zh-CN"/>
        </w:rPr>
        <w:t>is whether new CSI report quantity is in</w:t>
      </w:r>
      <w:r w:rsidR="00B71DB0">
        <w:rPr>
          <w:rFonts w:eastAsiaTheme="minorEastAsia"/>
          <w:lang w:val="en-GB" w:eastAsia="zh-CN"/>
        </w:rPr>
        <w:t>troduced or not</w:t>
      </w:r>
      <w:r w:rsidR="0037070D">
        <w:rPr>
          <w:rFonts w:eastAsiaTheme="minorEastAsia"/>
          <w:lang w:val="en-GB" w:eastAsia="zh-CN"/>
        </w:rPr>
        <w:t>. Alt 3 is the combination of alt 1 and alt 2.</w:t>
      </w:r>
      <w:r w:rsidR="00791675">
        <w:rPr>
          <w:rFonts w:eastAsiaTheme="minorEastAsia"/>
          <w:lang w:val="en-GB" w:eastAsia="zh-CN"/>
        </w:rPr>
        <w:t xml:space="preserve"> </w:t>
      </w:r>
      <w:r w:rsidR="00B71DB0">
        <w:rPr>
          <w:rFonts w:eastAsiaTheme="minorEastAsia"/>
          <w:lang w:val="en-GB" w:eastAsia="zh-CN"/>
        </w:rPr>
        <w:t xml:space="preserve">Note that if new CSI report quantity is introduced, there are many issues to be discussed and the specification impact will be huge. For example, </w:t>
      </w:r>
      <w:r w:rsidR="009F3487">
        <w:rPr>
          <w:rFonts w:eastAsiaTheme="minorEastAsia"/>
          <w:lang w:val="en-GB" w:eastAsia="zh-CN"/>
        </w:rPr>
        <w:t xml:space="preserve">how to define the </w:t>
      </w:r>
      <w:r w:rsidR="009F3487" w:rsidRPr="009F3487">
        <w:rPr>
          <w:rFonts w:eastAsiaTheme="minorEastAsia"/>
          <w:lang w:val="en-GB" w:eastAsia="zh-CN"/>
        </w:rPr>
        <w:t>UCI bits generation</w:t>
      </w:r>
      <w:r w:rsidR="00A20EB8">
        <w:rPr>
          <w:rFonts w:eastAsiaTheme="minorEastAsia"/>
          <w:lang w:val="en-GB" w:eastAsia="zh-CN"/>
        </w:rPr>
        <w:t xml:space="preserve">, </w:t>
      </w:r>
      <w:r w:rsidR="00B71DB0">
        <w:rPr>
          <w:rFonts w:eastAsiaTheme="minorEastAsia"/>
          <w:lang w:val="en-GB" w:eastAsia="zh-CN"/>
        </w:rPr>
        <w:t xml:space="preserve">how to </w:t>
      </w:r>
      <w:r w:rsidR="00B71DB0">
        <w:rPr>
          <w:rFonts w:eastAsiaTheme="minorEastAsia"/>
          <w:lang w:val="en-GB" w:eastAsia="zh-CN"/>
        </w:rPr>
        <w:lastRenderedPageBreak/>
        <w:t xml:space="preserve">define the priority value, how to define the CPU </w:t>
      </w:r>
      <w:r w:rsidR="00B71DB0" w:rsidRPr="00B71DB0">
        <w:rPr>
          <w:rFonts w:eastAsiaTheme="minorEastAsia"/>
          <w:lang w:val="en-GB" w:eastAsia="zh-CN"/>
        </w:rPr>
        <w:t>occupation</w:t>
      </w:r>
      <w:r w:rsidR="00B71DB0">
        <w:rPr>
          <w:rFonts w:eastAsiaTheme="minorEastAsia"/>
          <w:lang w:val="en-GB" w:eastAsia="zh-CN"/>
        </w:rPr>
        <w:t xml:space="preserve"> rule, how to</w:t>
      </w:r>
      <w:r w:rsidR="009F3487">
        <w:rPr>
          <w:rFonts w:eastAsiaTheme="minorEastAsia"/>
          <w:lang w:val="en-GB" w:eastAsia="zh-CN"/>
        </w:rPr>
        <w:t xml:space="preserve"> define </w:t>
      </w:r>
      <w:r w:rsidR="009F3487" w:rsidRPr="00F54433">
        <w:rPr>
          <w:szCs w:val="20"/>
        </w:rPr>
        <w:t>UCI omission rule</w:t>
      </w:r>
      <w:r w:rsidR="009F3487">
        <w:rPr>
          <w:szCs w:val="20"/>
        </w:rPr>
        <w:t xml:space="preserve"> if </w:t>
      </w:r>
      <w:proofErr w:type="spellStart"/>
      <w:r w:rsidR="009F3487">
        <w:rPr>
          <w:szCs w:val="20"/>
        </w:rPr>
        <w:t>subband</w:t>
      </w:r>
      <w:proofErr w:type="spellEnd"/>
      <w:r w:rsidR="009F3487">
        <w:rPr>
          <w:szCs w:val="20"/>
        </w:rPr>
        <w:t xml:space="preserve"> CLI is al</w:t>
      </w:r>
      <w:r w:rsidR="000465FD">
        <w:rPr>
          <w:szCs w:val="20"/>
        </w:rPr>
        <w:t>s</w:t>
      </w:r>
      <w:r w:rsidR="009F3487">
        <w:rPr>
          <w:szCs w:val="20"/>
        </w:rPr>
        <w:t>o supported, how to define timeline and related UE behaviors etc.</w:t>
      </w:r>
    </w:p>
    <w:p w14:paraId="05EEFE66" w14:textId="7B1CD15A" w:rsidR="007D440B" w:rsidRDefault="007D440B">
      <w:pPr>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our view, </w:t>
      </w:r>
      <w:r w:rsidR="007E03EF">
        <w:rPr>
          <w:rFonts w:eastAsiaTheme="minorEastAsia" w:hint="eastAsia"/>
          <w:lang w:val="en-GB" w:eastAsia="zh-CN"/>
        </w:rPr>
        <w:t>e</w:t>
      </w:r>
      <w:r>
        <w:rPr>
          <w:rFonts w:eastAsiaTheme="minorEastAsia"/>
          <w:lang w:val="en-GB" w:eastAsia="zh-CN"/>
        </w:rPr>
        <w:t>xiting CSI report quantity</w:t>
      </w:r>
      <w:r w:rsidR="001E4CAC">
        <w:rPr>
          <w:rFonts w:eastAsiaTheme="minorEastAsia"/>
          <w:lang w:val="en-GB" w:eastAsia="zh-CN"/>
        </w:rPr>
        <w:t>,</w:t>
      </w:r>
      <w:r>
        <w:rPr>
          <w:rFonts w:eastAsiaTheme="minorEastAsia"/>
          <w:lang w:val="en-GB" w:eastAsia="zh-CN"/>
        </w:rPr>
        <w:t xml:space="preserve"> </w:t>
      </w:r>
      <w:r w:rsidR="007E03EF">
        <w:rPr>
          <w:rFonts w:eastAsiaTheme="minorEastAsia"/>
          <w:lang w:val="en-GB" w:eastAsia="zh-CN"/>
        </w:rPr>
        <w:t xml:space="preserve">such as CQI, L1-RSRP, L1-SINR etc. </w:t>
      </w:r>
      <w:r>
        <w:rPr>
          <w:rFonts w:eastAsiaTheme="minorEastAsia"/>
          <w:lang w:val="en-GB" w:eastAsia="zh-CN"/>
        </w:rPr>
        <w:t xml:space="preserve">can be </w:t>
      </w:r>
      <w:r w:rsidR="007E03EF">
        <w:rPr>
          <w:rFonts w:eastAsiaTheme="minorEastAsia" w:hint="eastAsia"/>
          <w:lang w:val="en-GB" w:eastAsia="zh-CN"/>
        </w:rPr>
        <w:t>re</w:t>
      </w:r>
      <w:r>
        <w:rPr>
          <w:rFonts w:eastAsiaTheme="minorEastAsia"/>
          <w:lang w:val="en-GB" w:eastAsia="zh-CN"/>
        </w:rPr>
        <w:t xml:space="preserve">used </w:t>
      </w:r>
      <w:r w:rsidR="00F37B96">
        <w:rPr>
          <w:rFonts w:eastAsiaTheme="minorEastAsia"/>
          <w:lang w:val="en-GB" w:eastAsia="zh-CN"/>
        </w:rPr>
        <w:t xml:space="preserve">even </w:t>
      </w:r>
      <w:r w:rsidR="007E03EF">
        <w:rPr>
          <w:rFonts w:eastAsiaTheme="minorEastAsia" w:hint="eastAsia"/>
          <w:lang w:val="en-GB" w:eastAsia="zh-CN"/>
        </w:rPr>
        <w:t>if</w:t>
      </w:r>
      <w:r w:rsidR="007E03EF">
        <w:rPr>
          <w:rFonts w:eastAsiaTheme="minorEastAsia"/>
          <w:lang w:val="en-GB" w:eastAsia="zh-CN"/>
        </w:rPr>
        <w:t xml:space="preserve"> L1/L2 UE-UE CLI measurement and reporting</w:t>
      </w:r>
      <w:r w:rsidR="00F37B96">
        <w:rPr>
          <w:rFonts w:eastAsiaTheme="minorEastAsia"/>
          <w:lang w:val="en-GB" w:eastAsia="zh-CN"/>
        </w:rPr>
        <w:t xml:space="preserve"> is supported</w:t>
      </w:r>
      <w:r>
        <w:rPr>
          <w:rFonts w:eastAsiaTheme="minorEastAsia"/>
          <w:lang w:val="en-GB" w:eastAsia="zh-CN"/>
        </w:rPr>
        <w:t>.</w:t>
      </w:r>
      <w:r w:rsidR="007E03EF" w:rsidRPr="007E03EF">
        <w:rPr>
          <w:rFonts w:eastAsiaTheme="minorEastAsia"/>
          <w:lang w:val="en-GB" w:eastAsia="zh-CN"/>
        </w:rPr>
        <w:t xml:space="preserve"> </w:t>
      </w:r>
      <w:r>
        <w:rPr>
          <w:rFonts w:eastAsiaTheme="minorEastAsia"/>
          <w:lang w:val="en-GB" w:eastAsia="zh-CN"/>
        </w:rPr>
        <w:t xml:space="preserve">For example, </w:t>
      </w:r>
      <w:proofErr w:type="spellStart"/>
      <w:r>
        <w:rPr>
          <w:rFonts w:eastAsiaTheme="minorEastAsia"/>
          <w:lang w:val="en-GB" w:eastAsia="zh-CN"/>
        </w:rPr>
        <w:t>gNB</w:t>
      </w:r>
      <w:proofErr w:type="spellEnd"/>
      <w:r w:rsidR="001E4CAC">
        <w:rPr>
          <w:rFonts w:eastAsiaTheme="minorEastAsia"/>
          <w:lang w:val="en-GB" w:eastAsia="zh-CN"/>
        </w:rPr>
        <w:t xml:space="preserve"> can configure a UE to measure and report CQI where</w:t>
      </w:r>
      <w:r>
        <w:rPr>
          <w:rFonts w:eastAsiaTheme="minorEastAsia"/>
          <w:lang w:val="en-GB" w:eastAsia="zh-CN"/>
        </w:rPr>
        <w:t xml:space="preserve"> SRS-resource</w:t>
      </w:r>
      <w:r w:rsidR="001E4CAC">
        <w:rPr>
          <w:rFonts w:eastAsiaTheme="minorEastAsia"/>
          <w:lang w:val="en-GB" w:eastAsia="zh-CN"/>
        </w:rPr>
        <w:t xml:space="preserve"> is configured</w:t>
      </w:r>
      <w:r>
        <w:rPr>
          <w:rFonts w:eastAsiaTheme="minorEastAsia"/>
          <w:lang w:val="en-GB" w:eastAsia="zh-CN"/>
        </w:rPr>
        <w:t xml:space="preserve"> </w:t>
      </w:r>
      <w:r w:rsidR="008D3A07">
        <w:rPr>
          <w:rFonts w:eastAsiaTheme="minorEastAsia"/>
          <w:lang w:val="en-GB" w:eastAsia="zh-CN"/>
        </w:rPr>
        <w:t>in</w:t>
      </w:r>
      <w:r w:rsidR="00A20EB8">
        <w:rPr>
          <w:rFonts w:eastAsiaTheme="minorEastAsia"/>
          <w:lang w:val="en-GB" w:eastAsia="zh-CN"/>
        </w:rPr>
        <w:t xml:space="preserve"> </w:t>
      </w:r>
      <w:r w:rsidR="007E03EF">
        <w:rPr>
          <w:rFonts w:eastAsiaTheme="minorEastAsia"/>
          <w:lang w:val="en-GB" w:eastAsia="zh-CN"/>
        </w:rPr>
        <w:t xml:space="preserve">CSI-IM resource for interference measurement, </w:t>
      </w:r>
      <w:r w:rsidR="001E4CAC">
        <w:rPr>
          <w:rFonts w:eastAsiaTheme="minorEastAsia"/>
          <w:lang w:val="en-GB" w:eastAsia="zh-CN"/>
        </w:rPr>
        <w:t xml:space="preserve">and the </w:t>
      </w:r>
      <w:r w:rsidR="007E03EF">
        <w:rPr>
          <w:rFonts w:eastAsiaTheme="minorEastAsia"/>
          <w:lang w:val="en-GB" w:eastAsia="zh-CN"/>
        </w:rPr>
        <w:t xml:space="preserve">SRS resource can be configured in UL </w:t>
      </w:r>
      <w:proofErr w:type="spellStart"/>
      <w:r w:rsidR="007E03EF">
        <w:rPr>
          <w:rFonts w:eastAsiaTheme="minorEastAsia"/>
          <w:lang w:val="en-GB" w:eastAsia="zh-CN"/>
        </w:rPr>
        <w:t>subband</w:t>
      </w:r>
      <w:proofErr w:type="spellEnd"/>
      <w:r w:rsidR="007E03EF">
        <w:rPr>
          <w:rFonts w:eastAsiaTheme="minorEastAsia"/>
          <w:lang w:val="en-GB" w:eastAsia="zh-CN"/>
        </w:rPr>
        <w:t xml:space="preserve"> or DL </w:t>
      </w:r>
      <w:proofErr w:type="spellStart"/>
      <w:r w:rsidR="007E03EF">
        <w:rPr>
          <w:rFonts w:eastAsiaTheme="minorEastAsia"/>
          <w:lang w:val="en-GB" w:eastAsia="zh-CN"/>
        </w:rPr>
        <w:t>subband</w:t>
      </w:r>
      <w:proofErr w:type="spellEnd"/>
      <w:r w:rsidR="007E03EF">
        <w:rPr>
          <w:rFonts w:eastAsiaTheme="minorEastAsia"/>
          <w:lang w:val="en-GB" w:eastAsia="zh-CN"/>
        </w:rPr>
        <w:t>, and the C</w:t>
      </w:r>
      <w:r w:rsidR="001E4CAC">
        <w:rPr>
          <w:rFonts w:eastAsiaTheme="minorEastAsia"/>
          <w:lang w:val="en-GB" w:eastAsia="zh-CN"/>
        </w:rPr>
        <w:t xml:space="preserve">QI </w:t>
      </w:r>
      <w:r w:rsidR="007E03EF">
        <w:rPr>
          <w:rFonts w:eastAsiaTheme="minorEastAsia"/>
          <w:lang w:val="en-GB" w:eastAsia="zh-CN"/>
        </w:rPr>
        <w:t>report is also associated with a</w:t>
      </w:r>
      <w:r w:rsidR="001E4CAC">
        <w:rPr>
          <w:rFonts w:eastAsiaTheme="minorEastAsia"/>
          <w:lang w:val="en-GB" w:eastAsia="zh-CN"/>
        </w:rPr>
        <w:t>n</w:t>
      </w:r>
      <w:r w:rsidR="007E03EF">
        <w:rPr>
          <w:rFonts w:eastAsiaTheme="minorEastAsia"/>
          <w:lang w:val="en-GB" w:eastAsia="zh-CN"/>
        </w:rPr>
        <w:t xml:space="preserve"> NZP-CSI resource for channel measurement in DL </w:t>
      </w:r>
      <w:proofErr w:type="spellStart"/>
      <w:r w:rsidR="007E03EF">
        <w:rPr>
          <w:rFonts w:eastAsiaTheme="minorEastAsia"/>
          <w:lang w:val="en-GB" w:eastAsia="zh-CN"/>
        </w:rPr>
        <w:t>subband</w:t>
      </w:r>
      <w:proofErr w:type="spellEnd"/>
      <w:r w:rsidR="00830EF0">
        <w:rPr>
          <w:rFonts w:eastAsiaTheme="minorEastAsia"/>
          <w:lang w:val="en-GB" w:eastAsia="zh-CN"/>
        </w:rPr>
        <w:t>.</w:t>
      </w:r>
      <w:r w:rsidR="008D3A07">
        <w:rPr>
          <w:rFonts w:eastAsiaTheme="minorEastAsia"/>
          <w:lang w:val="en-GB" w:eastAsia="zh-CN"/>
        </w:rPr>
        <w:t xml:space="preserve"> Another example is that SRS-resource is configured as reference signal for L1-RSRP measurement and reporting where the SRS resource can be configured in UL </w:t>
      </w:r>
      <w:proofErr w:type="spellStart"/>
      <w:r w:rsidR="008D3A07">
        <w:rPr>
          <w:rFonts w:eastAsiaTheme="minorEastAsia"/>
          <w:lang w:val="en-GB" w:eastAsia="zh-CN"/>
        </w:rPr>
        <w:t>subband</w:t>
      </w:r>
      <w:proofErr w:type="spellEnd"/>
      <w:r w:rsidR="008D3A07">
        <w:rPr>
          <w:rFonts w:eastAsiaTheme="minorEastAsia"/>
          <w:lang w:val="en-GB" w:eastAsia="zh-CN"/>
        </w:rPr>
        <w:t>.</w:t>
      </w:r>
      <w:r w:rsidR="0037070D">
        <w:rPr>
          <w:rFonts w:eastAsiaTheme="minorEastAsia"/>
          <w:lang w:val="en-GB" w:eastAsia="zh-CN"/>
        </w:rPr>
        <w:t xml:space="preserve"> Comparing with alt 2, there is no benefits but </w:t>
      </w:r>
      <w:r w:rsidR="00DF1570">
        <w:rPr>
          <w:rFonts w:eastAsiaTheme="minorEastAsia"/>
          <w:lang w:val="en-GB" w:eastAsia="zh-CN"/>
        </w:rPr>
        <w:t xml:space="preserve">much </w:t>
      </w:r>
      <w:r w:rsidR="0037070D">
        <w:rPr>
          <w:rFonts w:eastAsiaTheme="minorEastAsia"/>
          <w:lang w:val="en-GB" w:eastAsia="zh-CN"/>
        </w:rPr>
        <w:t xml:space="preserve">more specification impacts for alt 1 and alt 3. </w:t>
      </w:r>
    </w:p>
    <w:p w14:paraId="2B8E183D" w14:textId="3C92E161" w:rsidR="00471560" w:rsidRPr="00DF1570" w:rsidRDefault="00471560" w:rsidP="00DF1570">
      <w:pPr>
        <w:pStyle w:val="a8"/>
        <w:rPr>
          <w:rFonts w:eastAsiaTheme="minorEastAsia"/>
          <w:b/>
          <w:bCs/>
          <w:lang w:eastAsia="zh-CN"/>
        </w:rPr>
      </w:pPr>
      <w:r w:rsidRPr="00DF1570">
        <w:rPr>
          <w:b/>
          <w:bCs/>
        </w:rPr>
        <w:t xml:space="preserve">Proposal </w:t>
      </w:r>
      <w:r w:rsidRPr="00DF1570">
        <w:rPr>
          <w:b/>
          <w:bCs/>
        </w:rPr>
        <w:fldChar w:fldCharType="begin"/>
      </w:r>
      <w:r w:rsidRPr="00DF1570">
        <w:rPr>
          <w:b/>
          <w:bCs/>
        </w:rPr>
        <w:instrText xml:space="preserve"> SEQ Proposal \* ARABIC </w:instrText>
      </w:r>
      <w:r w:rsidRPr="00DF1570">
        <w:rPr>
          <w:b/>
          <w:bCs/>
        </w:rPr>
        <w:fldChar w:fldCharType="separate"/>
      </w:r>
      <w:r w:rsidR="00CC6484">
        <w:rPr>
          <w:b/>
          <w:bCs/>
          <w:noProof/>
        </w:rPr>
        <w:t>6</w:t>
      </w:r>
      <w:r w:rsidRPr="00DF1570">
        <w:rPr>
          <w:b/>
          <w:bCs/>
        </w:rPr>
        <w:fldChar w:fldCharType="end"/>
      </w:r>
      <w:r w:rsidRPr="00DF1570">
        <w:rPr>
          <w:b/>
          <w:bCs/>
        </w:rPr>
        <w:t xml:space="preserve">: If L1 based UE-to-UE CLI measurement and reporting is supported, </w:t>
      </w:r>
      <w:r w:rsidR="00245E3F" w:rsidRPr="00DF1570">
        <w:rPr>
          <w:b/>
          <w:bCs/>
        </w:rPr>
        <w:t>A</w:t>
      </w:r>
      <w:r w:rsidRPr="00DF1570">
        <w:rPr>
          <w:b/>
          <w:bCs/>
        </w:rPr>
        <w:t>lt 2 is preferred.</w:t>
      </w:r>
    </w:p>
    <w:p w14:paraId="1E03A9F9" w14:textId="591ACCDC" w:rsidR="00471560" w:rsidRDefault="00471560" w:rsidP="00756542">
      <w:pPr>
        <w:spacing w:before="120" w:after="120"/>
        <w:jc w:val="both"/>
        <w:rPr>
          <w:b/>
          <w:szCs w:val="20"/>
          <w:u w:val="single"/>
        </w:rPr>
      </w:pPr>
      <w:r>
        <w:rPr>
          <w:rFonts w:eastAsiaTheme="minorEastAsia"/>
          <w:b/>
          <w:szCs w:val="20"/>
          <w:u w:val="single"/>
          <w:lang w:eastAsia="zh-CN"/>
        </w:rPr>
        <w:t xml:space="preserve">Enhancement for </w:t>
      </w:r>
      <w:r>
        <w:rPr>
          <w:rFonts w:eastAsiaTheme="minorEastAsia" w:hint="eastAsia"/>
          <w:b/>
          <w:szCs w:val="20"/>
          <w:u w:val="single"/>
          <w:lang w:eastAsia="zh-CN"/>
        </w:rPr>
        <w:t>L</w:t>
      </w:r>
      <w:r>
        <w:rPr>
          <w:rFonts w:eastAsiaTheme="minorEastAsia"/>
          <w:b/>
          <w:szCs w:val="20"/>
          <w:u w:val="single"/>
          <w:lang w:eastAsia="zh-CN"/>
        </w:rPr>
        <w:t>3</w:t>
      </w:r>
      <w:r w:rsidRPr="00471560">
        <w:rPr>
          <w:b/>
          <w:szCs w:val="20"/>
          <w:u w:val="single"/>
        </w:rPr>
        <w:t xml:space="preserve"> </w:t>
      </w:r>
      <w:r w:rsidRPr="00756542">
        <w:rPr>
          <w:b/>
          <w:szCs w:val="20"/>
          <w:u w:val="single"/>
        </w:rPr>
        <w:t>based UE-to-UE co-channel CLI measurement and reporting</w:t>
      </w:r>
    </w:p>
    <w:p w14:paraId="7431FDF1" w14:textId="7A47889F" w:rsidR="00471560" w:rsidRPr="00DF1570" w:rsidRDefault="00471560" w:rsidP="00756542">
      <w:pPr>
        <w:spacing w:before="120" w:after="120"/>
        <w:jc w:val="both"/>
        <w:rPr>
          <w:rFonts w:eastAsiaTheme="minorEastAsia"/>
          <w:lang w:val="en-GB" w:eastAsia="zh-CN"/>
        </w:rPr>
      </w:pPr>
      <w:r w:rsidRPr="00DF1570">
        <w:rPr>
          <w:rFonts w:eastAsiaTheme="minorEastAsia"/>
          <w:lang w:val="en-GB" w:eastAsia="zh-CN"/>
        </w:rPr>
        <w:t>In the last meeting, the following proposal was discussed.</w:t>
      </w:r>
    </w:p>
    <w:p w14:paraId="1E793884" w14:textId="77777777" w:rsidR="00471560" w:rsidRPr="00DF1570" w:rsidRDefault="00471560" w:rsidP="00471560">
      <w:pPr>
        <w:widowControl w:val="0"/>
        <w:suppressAutoHyphens/>
        <w:adjustRightInd w:val="0"/>
        <w:snapToGrid w:val="0"/>
        <w:spacing w:afterLines="50" w:after="120"/>
        <w:jc w:val="both"/>
        <w:rPr>
          <w:rFonts w:eastAsiaTheme="minorEastAsia"/>
          <w:lang w:val="en-GB" w:eastAsia="zh-CN"/>
        </w:rPr>
      </w:pPr>
      <w:r w:rsidRPr="00DF1570">
        <w:rPr>
          <w:rFonts w:eastAsiaTheme="minorEastAsia"/>
          <w:lang w:val="en-GB" w:eastAsia="zh-CN"/>
        </w:rPr>
        <w:t>If enhancements to L3 based UE-to-UE CLI measurement and reporting are supported for UE-to-UE CLI handling, the following are recommended to be specified</w:t>
      </w:r>
    </w:p>
    <w:p w14:paraId="2B79EEB4" w14:textId="77777777" w:rsidR="00471560" w:rsidRPr="00DF1570" w:rsidRDefault="00471560" w:rsidP="00471560">
      <w:pPr>
        <w:widowControl w:val="0"/>
        <w:numPr>
          <w:ilvl w:val="0"/>
          <w:numId w:val="37"/>
        </w:numPr>
        <w:adjustRightInd w:val="0"/>
        <w:snapToGrid w:val="0"/>
        <w:spacing w:beforeLines="30" w:before="72" w:afterLines="50" w:after="120" w:line="60" w:lineRule="atLeast"/>
        <w:jc w:val="both"/>
        <w:rPr>
          <w:rFonts w:eastAsiaTheme="minorEastAsia"/>
          <w:lang w:val="en-GB" w:eastAsia="zh-CN"/>
        </w:rPr>
      </w:pPr>
      <w:r w:rsidRPr="00DF1570">
        <w:rPr>
          <w:rFonts w:eastAsiaTheme="minorEastAsia"/>
          <w:lang w:val="en-GB" w:eastAsia="zh-CN"/>
        </w:rPr>
        <w:t xml:space="preserve">Information exchange of SRS resource configurations among </w:t>
      </w:r>
      <w:proofErr w:type="spellStart"/>
      <w:r w:rsidRPr="00DF1570">
        <w:rPr>
          <w:rFonts w:eastAsiaTheme="minorEastAsia"/>
          <w:lang w:val="en-GB" w:eastAsia="zh-CN"/>
        </w:rPr>
        <w:t>gNBs</w:t>
      </w:r>
      <w:proofErr w:type="spellEnd"/>
    </w:p>
    <w:p w14:paraId="7FC7458E" w14:textId="77777777" w:rsidR="00471560" w:rsidRPr="00DF1570" w:rsidRDefault="00471560" w:rsidP="00471560">
      <w:pPr>
        <w:widowControl w:val="0"/>
        <w:numPr>
          <w:ilvl w:val="0"/>
          <w:numId w:val="37"/>
        </w:numPr>
        <w:adjustRightInd w:val="0"/>
        <w:snapToGrid w:val="0"/>
        <w:spacing w:beforeLines="30" w:before="72" w:afterLines="50" w:after="120" w:line="60" w:lineRule="atLeast"/>
        <w:jc w:val="both"/>
        <w:rPr>
          <w:rFonts w:eastAsiaTheme="minorEastAsia"/>
          <w:lang w:val="en-GB" w:eastAsia="zh-CN"/>
        </w:rPr>
      </w:pPr>
      <w:r w:rsidRPr="00DF1570">
        <w:rPr>
          <w:rFonts w:eastAsiaTheme="minorEastAsia"/>
          <w:lang w:val="en-GB" w:eastAsia="zh-CN"/>
        </w:rPr>
        <w:t xml:space="preserve">Reduce the value of </w:t>
      </w:r>
      <w:proofErr w:type="spellStart"/>
      <w:r w:rsidRPr="00DF1570">
        <w:rPr>
          <w:rFonts w:eastAsiaTheme="minorEastAsia"/>
          <w:lang w:val="en-GB" w:eastAsia="zh-CN"/>
        </w:rPr>
        <w:t>ReportInterval</w:t>
      </w:r>
      <w:proofErr w:type="spellEnd"/>
      <w:r w:rsidRPr="00DF1570">
        <w:rPr>
          <w:rFonts w:eastAsiaTheme="minorEastAsia"/>
          <w:lang w:val="en-GB" w:eastAsia="zh-CN"/>
        </w:rPr>
        <w:t xml:space="preserve"> for L3 based UE-to-UE CLI measurement</w:t>
      </w:r>
    </w:p>
    <w:p w14:paraId="1AC45472" w14:textId="77777777" w:rsidR="00471560" w:rsidRPr="00DF1570" w:rsidRDefault="00471560" w:rsidP="00471560">
      <w:pPr>
        <w:widowControl w:val="0"/>
        <w:numPr>
          <w:ilvl w:val="0"/>
          <w:numId w:val="37"/>
        </w:numPr>
        <w:adjustRightInd w:val="0"/>
        <w:snapToGrid w:val="0"/>
        <w:spacing w:beforeLines="30" w:before="72" w:afterLines="50" w:after="120" w:line="60" w:lineRule="atLeast"/>
        <w:jc w:val="both"/>
        <w:rPr>
          <w:rFonts w:eastAsiaTheme="minorEastAsia"/>
          <w:lang w:val="en-GB" w:eastAsia="zh-CN"/>
        </w:rPr>
      </w:pPr>
      <w:r w:rsidRPr="00DF1570">
        <w:rPr>
          <w:rFonts w:eastAsiaTheme="minorEastAsia"/>
          <w:lang w:val="en-GB" w:eastAsia="zh-CN"/>
        </w:rPr>
        <w:t>CLI measurement accuracy requirement [RAN4]</w:t>
      </w:r>
    </w:p>
    <w:p w14:paraId="78E856A1" w14:textId="77777777" w:rsidR="00471560" w:rsidRPr="00DF1570" w:rsidRDefault="00471560" w:rsidP="00471560">
      <w:pPr>
        <w:widowControl w:val="0"/>
        <w:numPr>
          <w:ilvl w:val="0"/>
          <w:numId w:val="37"/>
        </w:numPr>
        <w:adjustRightInd w:val="0"/>
        <w:snapToGrid w:val="0"/>
        <w:spacing w:beforeLines="30" w:before="72" w:afterLines="50" w:after="120" w:line="60" w:lineRule="atLeast"/>
        <w:jc w:val="both"/>
        <w:rPr>
          <w:rFonts w:eastAsiaTheme="minorEastAsia"/>
          <w:lang w:val="en-GB" w:eastAsia="zh-CN"/>
        </w:rPr>
      </w:pPr>
      <w:r w:rsidRPr="00DF1570">
        <w:rPr>
          <w:rFonts w:eastAsiaTheme="minorEastAsia"/>
          <w:lang w:val="en-GB" w:eastAsia="zh-CN"/>
        </w:rPr>
        <w:t>[Reference signals for measurement, e.g., SRS with dedicated usage for CLI measurement]</w:t>
      </w:r>
    </w:p>
    <w:p w14:paraId="4B2835D0" w14:textId="05A1A43A" w:rsidR="005516B9" w:rsidRDefault="006D25EE">
      <w:pPr>
        <w:spacing w:after="120"/>
        <w:jc w:val="both"/>
        <w:rPr>
          <w:rFonts w:eastAsiaTheme="minorEastAsia"/>
          <w:lang w:val="en-GB" w:eastAsia="zh-CN"/>
        </w:rPr>
      </w:pPr>
      <w:r w:rsidRPr="00DF1570">
        <w:rPr>
          <w:rFonts w:eastAsiaTheme="minorEastAsia"/>
          <w:lang w:val="en-GB" w:eastAsia="zh-CN"/>
        </w:rPr>
        <w:t xml:space="preserve">As we all know, L3 UE-to-UE CLI measurement and reporting including SRS-RSRP and CLI-RSSI </w:t>
      </w:r>
      <w:r w:rsidR="00EB2D98">
        <w:rPr>
          <w:rFonts w:eastAsiaTheme="minorEastAsia"/>
          <w:lang w:val="en-GB" w:eastAsia="zh-CN"/>
        </w:rPr>
        <w:t>were</w:t>
      </w:r>
      <w:r w:rsidRPr="00DF1570">
        <w:rPr>
          <w:rFonts w:eastAsiaTheme="minorEastAsia"/>
          <w:lang w:val="en-GB" w:eastAsia="zh-CN"/>
        </w:rPr>
        <w:t xml:space="preserve"> supported</w:t>
      </w:r>
      <w:r w:rsidR="00EB2D98">
        <w:rPr>
          <w:rFonts w:eastAsiaTheme="minorEastAsia"/>
          <w:lang w:val="en-GB" w:eastAsia="zh-CN"/>
        </w:rPr>
        <w:t xml:space="preserve"> in Rel-16</w:t>
      </w:r>
      <w:r w:rsidRPr="00DF1570">
        <w:rPr>
          <w:rFonts w:eastAsiaTheme="minorEastAsia"/>
          <w:lang w:val="en-GB" w:eastAsia="zh-CN"/>
        </w:rPr>
        <w:t xml:space="preserve">. But information exchange of SRS resource configurations among </w:t>
      </w:r>
      <w:proofErr w:type="spellStart"/>
      <w:r w:rsidRPr="00DF1570">
        <w:rPr>
          <w:rFonts w:eastAsiaTheme="minorEastAsia"/>
          <w:lang w:val="en-GB" w:eastAsia="zh-CN"/>
        </w:rPr>
        <w:t>gNBs</w:t>
      </w:r>
      <w:proofErr w:type="spellEnd"/>
      <w:r w:rsidRPr="00DF1570">
        <w:rPr>
          <w:rFonts w:eastAsiaTheme="minorEastAsia"/>
          <w:lang w:val="en-GB" w:eastAsia="zh-CN"/>
        </w:rPr>
        <w:t xml:space="preserve"> </w:t>
      </w:r>
      <w:r w:rsidR="00EB2D98">
        <w:rPr>
          <w:rFonts w:eastAsiaTheme="minorEastAsia"/>
          <w:lang w:val="en-GB" w:eastAsia="zh-CN"/>
        </w:rPr>
        <w:t>were</w:t>
      </w:r>
      <w:r w:rsidRPr="00DF1570">
        <w:rPr>
          <w:rFonts w:eastAsiaTheme="minorEastAsia"/>
          <w:lang w:val="en-GB" w:eastAsia="zh-CN"/>
        </w:rPr>
        <w:t xml:space="preserve"> not specified. </w:t>
      </w:r>
      <w:proofErr w:type="gramStart"/>
      <w:r>
        <w:rPr>
          <w:rFonts w:eastAsiaTheme="minorEastAsia"/>
          <w:lang w:val="en-GB" w:eastAsia="zh-CN"/>
        </w:rPr>
        <w:t>Thus</w:t>
      </w:r>
      <w:proofErr w:type="gramEnd"/>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can’t know where to perform </w:t>
      </w:r>
      <w:r w:rsidR="00EB2D98">
        <w:rPr>
          <w:rFonts w:eastAsiaTheme="minorEastAsia"/>
          <w:lang w:val="en-GB" w:eastAsia="zh-CN"/>
        </w:rPr>
        <w:t xml:space="preserve">CLI </w:t>
      </w:r>
      <w:r>
        <w:rPr>
          <w:rFonts w:eastAsiaTheme="minorEastAsia"/>
          <w:lang w:val="en-GB" w:eastAsia="zh-CN"/>
        </w:rPr>
        <w:t>measurement.</w:t>
      </w:r>
      <w:r w:rsidR="005516B9">
        <w:rPr>
          <w:rFonts w:eastAsiaTheme="minorEastAsia"/>
          <w:lang w:val="en-GB" w:eastAsia="zh-CN"/>
        </w:rPr>
        <w:t xml:space="preserve"> Currently, </w:t>
      </w:r>
      <w:proofErr w:type="spellStart"/>
      <w:r w:rsidR="005516B9" w:rsidRPr="00A94AF1">
        <w:rPr>
          <w:rFonts w:eastAsiaTheme="minorEastAsia"/>
          <w:i/>
          <w:lang w:val="en-GB" w:eastAsia="zh-CN"/>
        </w:rPr>
        <w:t>ReportInterval</w:t>
      </w:r>
      <w:proofErr w:type="spellEnd"/>
      <w:r w:rsidR="005516B9" w:rsidRPr="00AD6BEF">
        <w:rPr>
          <w:rFonts w:eastAsiaTheme="minorEastAsia"/>
          <w:lang w:val="en-GB" w:eastAsia="zh-CN"/>
        </w:rPr>
        <w:t xml:space="preserve"> for L3 based UE-to-UE CLI measurement</w:t>
      </w:r>
      <w:r w:rsidR="005516B9">
        <w:rPr>
          <w:rFonts w:eastAsiaTheme="minorEastAsia"/>
          <w:lang w:val="en-GB" w:eastAsia="zh-CN"/>
        </w:rPr>
        <w:t xml:space="preserve"> is at least 120ms. Different from inter cell CLI measurement and reporting in dynamic TDD deployment, for intra cell CLI measurement in SBFD deployment, there is no transmission delay among </w:t>
      </w:r>
      <w:proofErr w:type="spellStart"/>
      <w:r w:rsidR="005516B9">
        <w:rPr>
          <w:rFonts w:eastAsiaTheme="minorEastAsia"/>
          <w:lang w:val="en-GB" w:eastAsia="zh-CN"/>
        </w:rPr>
        <w:t>gNBs</w:t>
      </w:r>
      <w:proofErr w:type="spellEnd"/>
      <w:r w:rsidR="005516B9">
        <w:rPr>
          <w:rFonts w:eastAsiaTheme="minorEastAsia"/>
          <w:lang w:val="en-GB" w:eastAsia="zh-CN"/>
        </w:rPr>
        <w:t xml:space="preserve">, it is beneficial to reduce </w:t>
      </w:r>
      <w:proofErr w:type="spellStart"/>
      <w:r w:rsidR="005516B9" w:rsidRPr="00A94AF1">
        <w:rPr>
          <w:rFonts w:eastAsiaTheme="minorEastAsia"/>
          <w:i/>
          <w:lang w:val="en-GB" w:eastAsia="zh-CN"/>
        </w:rPr>
        <w:t>ReportInterval</w:t>
      </w:r>
      <w:proofErr w:type="spellEnd"/>
      <w:r w:rsidR="005516B9" w:rsidRPr="00AD6BEF">
        <w:rPr>
          <w:rFonts w:eastAsiaTheme="minorEastAsia"/>
          <w:lang w:val="en-GB" w:eastAsia="zh-CN"/>
        </w:rPr>
        <w:t xml:space="preserve"> for L3 based UE-to-UE CLI measurement</w:t>
      </w:r>
      <w:r w:rsidR="005516B9">
        <w:rPr>
          <w:rFonts w:eastAsiaTheme="minorEastAsia"/>
          <w:lang w:val="en-GB" w:eastAsia="zh-CN"/>
        </w:rPr>
        <w:t xml:space="preserve">. If </w:t>
      </w:r>
      <w:proofErr w:type="spellStart"/>
      <w:r w:rsidR="005516B9" w:rsidRPr="00DF1570">
        <w:rPr>
          <w:rFonts w:eastAsiaTheme="minorEastAsia"/>
          <w:i/>
          <w:lang w:val="en-GB" w:eastAsia="zh-CN"/>
        </w:rPr>
        <w:t>ReportInterval</w:t>
      </w:r>
      <w:proofErr w:type="spellEnd"/>
      <w:r w:rsidR="005516B9" w:rsidRPr="00DF1570">
        <w:rPr>
          <w:rFonts w:eastAsiaTheme="minorEastAsia"/>
          <w:i/>
          <w:lang w:val="en-GB" w:eastAsia="zh-CN"/>
        </w:rPr>
        <w:t xml:space="preserve"> </w:t>
      </w:r>
      <w:r w:rsidR="005516B9" w:rsidRPr="005516B9">
        <w:rPr>
          <w:rFonts w:eastAsiaTheme="minorEastAsia"/>
          <w:lang w:val="en-GB" w:eastAsia="zh-CN"/>
        </w:rPr>
        <w:t>for L3 based UE-to-UE CLI measurement</w:t>
      </w:r>
      <w:r w:rsidR="005516B9">
        <w:rPr>
          <w:rFonts w:eastAsiaTheme="minorEastAsia"/>
          <w:lang w:val="en-GB" w:eastAsia="zh-CN"/>
        </w:rPr>
        <w:t xml:space="preserve"> is reduced, RAN4 may need to consider the impact on </w:t>
      </w:r>
      <w:r w:rsidR="005516B9" w:rsidRPr="00A94AF1">
        <w:rPr>
          <w:rFonts w:eastAsiaTheme="minorEastAsia" w:hint="eastAsia"/>
          <w:lang w:val="en-GB" w:eastAsia="zh-CN"/>
        </w:rPr>
        <w:t>C</w:t>
      </w:r>
      <w:r w:rsidR="005516B9" w:rsidRPr="00A94AF1">
        <w:rPr>
          <w:rFonts w:eastAsiaTheme="minorEastAsia"/>
          <w:lang w:val="en-GB" w:eastAsia="zh-CN"/>
        </w:rPr>
        <w:t>LI measurement accuracy requirement</w:t>
      </w:r>
      <w:r w:rsidR="00422E31">
        <w:rPr>
          <w:rFonts w:eastAsiaTheme="minorEastAsia"/>
          <w:lang w:val="en-GB" w:eastAsia="zh-CN"/>
        </w:rPr>
        <w:t>. Regarding specifying S</w:t>
      </w:r>
      <w:r w:rsidR="00422E31" w:rsidRPr="00A94AF1">
        <w:rPr>
          <w:rFonts w:eastAsiaTheme="minorEastAsia"/>
          <w:lang w:val="en-GB" w:eastAsia="zh-CN"/>
        </w:rPr>
        <w:t>RS with dedicated usage for CLI measurement</w:t>
      </w:r>
      <w:r w:rsidR="00422E31">
        <w:rPr>
          <w:rFonts w:eastAsiaTheme="minorEastAsia"/>
          <w:lang w:val="en-GB" w:eastAsia="zh-CN"/>
        </w:rPr>
        <w:t>, the motivation and benefit</w:t>
      </w:r>
      <w:r w:rsidR="00791675">
        <w:rPr>
          <w:rFonts w:eastAsiaTheme="minorEastAsia"/>
          <w:lang w:val="en-GB" w:eastAsia="zh-CN"/>
        </w:rPr>
        <w:t>s</w:t>
      </w:r>
      <w:r w:rsidR="00422E31">
        <w:rPr>
          <w:rFonts w:eastAsiaTheme="minorEastAsia"/>
          <w:lang w:val="en-GB" w:eastAsia="zh-CN"/>
        </w:rPr>
        <w:t xml:space="preserve"> are not clear to us.</w:t>
      </w:r>
    </w:p>
    <w:p w14:paraId="2E2232F2" w14:textId="39F121FF" w:rsidR="00A755B6" w:rsidRDefault="00A755B6" w:rsidP="00DF1570">
      <w:pPr>
        <w:spacing w:after="120"/>
        <w:jc w:val="both"/>
        <w:rPr>
          <w:rFonts w:eastAsiaTheme="minorEastAsia"/>
          <w:lang w:val="en-GB" w:eastAsia="zh-CN"/>
        </w:rPr>
      </w:pPr>
      <w:r w:rsidRPr="00CC6484">
        <w:rPr>
          <w:rFonts w:eastAsiaTheme="minorEastAsia"/>
          <w:lang w:val="en-GB" w:eastAsia="zh-CN"/>
        </w:rPr>
        <w:t xml:space="preserve">In addition, </w:t>
      </w:r>
      <w:r w:rsidR="00245E3F" w:rsidRPr="007D4AA3">
        <w:rPr>
          <w:rFonts w:eastAsiaTheme="minorEastAsia"/>
          <w:lang w:val="en-GB" w:eastAsia="zh-CN"/>
        </w:rPr>
        <w:t xml:space="preserve">for inter-cell case, since the CLI measurement and reports are performed in another cell, the </w:t>
      </w:r>
      <w:proofErr w:type="spellStart"/>
      <w:r w:rsidR="00245E3F" w:rsidRPr="007D4AA3">
        <w:rPr>
          <w:rFonts w:eastAsiaTheme="minorEastAsia"/>
          <w:lang w:val="en-GB" w:eastAsia="zh-CN"/>
        </w:rPr>
        <w:t>gNB</w:t>
      </w:r>
      <w:proofErr w:type="spellEnd"/>
      <w:r w:rsidR="00245E3F" w:rsidRPr="007D4AA3">
        <w:rPr>
          <w:rFonts w:eastAsiaTheme="minorEastAsia"/>
          <w:lang w:val="en-GB" w:eastAsia="zh-CN"/>
        </w:rPr>
        <w:t xml:space="preserve"> of the aggressor UEs does not know which UE will cause large CLI to other UEs </w:t>
      </w:r>
      <w:r w:rsidR="00507C21" w:rsidRPr="00DF1570">
        <w:rPr>
          <w:rFonts w:eastAsiaTheme="minorEastAsia"/>
          <w:lang w:val="en-GB" w:eastAsia="zh-CN"/>
        </w:rPr>
        <w:t xml:space="preserve">in another cell. Only the </w:t>
      </w:r>
      <w:proofErr w:type="spellStart"/>
      <w:r w:rsidR="00507C21" w:rsidRPr="00DF1570">
        <w:rPr>
          <w:rFonts w:eastAsiaTheme="minorEastAsia"/>
          <w:lang w:val="en-GB" w:eastAsia="zh-CN"/>
        </w:rPr>
        <w:t>gNB</w:t>
      </w:r>
      <w:proofErr w:type="spellEnd"/>
      <w:r w:rsidR="00507C21" w:rsidRPr="00DF1570">
        <w:rPr>
          <w:rFonts w:eastAsiaTheme="minorEastAsia"/>
          <w:lang w:val="en-GB" w:eastAsia="zh-CN"/>
        </w:rPr>
        <w:t xml:space="preserve"> of the victim UEs can </w:t>
      </w:r>
      <w:r w:rsidR="00BF7040" w:rsidRPr="00DF1570">
        <w:rPr>
          <w:rFonts w:eastAsiaTheme="minorEastAsia"/>
          <w:lang w:val="en-GB" w:eastAsia="zh-CN"/>
        </w:rPr>
        <w:t>take some actions to handle the UE-to-UE CLI. Another way is</w:t>
      </w:r>
      <w:r w:rsidR="00884D3A">
        <w:rPr>
          <w:rFonts w:eastAsiaTheme="minorEastAsia"/>
          <w:lang w:val="en-GB" w:eastAsia="zh-CN"/>
        </w:rPr>
        <w:t xml:space="preserve"> to</w:t>
      </w:r>
      <w:r w:rsidR="00BF7040" w:rsidRPr="00DF1570">
        <w:rPr>
          <w:rFonts w:eastAsiaTheme="minorEastAsia"/>
          <w:lang w:val="en-GB" w:eastAsia="zh-CN"/>
        </w:rPr>
        <w:t xml:space="preserve"> exchang</w:t>
      </w:r>
      <w:r w:rsidR="00884D3A">
        <w:rPr>
          <w:rFonts w:eastAsiaTheme="minorEastAsia"/>
          <w:lang w:val="en-GB" w:eastAsia="zh-CN"/>
        </w:rPr>
        <w:t>e</w:t>
      </w:r>
      <w:r w:rsidR="00BF7040" w:rsidRPr="00DF1570">
        <w:rPr>
          <w:rFonts w:eastAsiaTheme="minorEastAsia"/>
          <w:lang w:val="en-GB" w:eastAsia="zh-CN"/>
        </w:rPr>
        <w:t xml:space="preserve"> the CLI measurement reports among </w:t>
      </w:r>
      <w:proofErr w:type="spellStart"/>
      <w:r w:rsidR="00BF7040" w:rsidRPr="00DF1570">
        <w:rPr>
          <w:rFonts w:eastAsiaTheme="minorEastAsia"/>
          <w:lang w:val="en-GB" w:eastAsia="zh-CN"/>
        </w:rPr>
        <w:t>gNBs</w:t>
      </w:r>
      <w:proofErr w:type="spellEnd"/>
      <w:r w:rsidR="00BF7040" w:rsidRPr="00DF1570">
        <w:rPr>
          <w:rFonts w:eastAsiaTheme="minorEastAsia"/>
          <w:lang w:val="en-GB" w:eastAsia="zh-CN"/>
        </w:rPr>
        <w:t xml:space="preserve">, such as the CLI-RS index with larger CLI, thus, the </w:t>
      </w:r>
      <w:proofErr w:type="spellStart"/>
      <w:r w:rsidR="00BF7040" w:rsidRPr="00DF1570">
        <w:rPr>
          <w:rFonts w:eastAsiaTheme="minorEastAsia"/>
          <w:lang w:val="en-GB" w:eastAsia="zh-CN"/>
        </w:rPr>
        <w:t>gNB</w:t>
      </w:r>
      <w:proofErr w:type="spellEnd"/>
      <w:r w:rsidR="00BF7040" w:rsidRPr="00DF1570">
        <w:rPr>
          <w:rFonts w:eastAsiaTheme="minorEastAsia"/>
          <w:lang w:val="en-GB" w:eastAsia="zh-CN"/>
        </w:rPr>
        <w:t xml:space="preserve"> of aggressor UE can also be aware the situation and take some actions for CLI handling. </w:t>
      </w:r>
    </w:p>
    <w:p w14:paraId="7A27FFE6" w14:textId="19E6066F" w:rsidR="00422E31" w:rsidRPr="00DF1570" w:rsidRDefault="00422E31" w:rsidP="00422E31">
      <w:pPr>
        <w:widowControl w:val="0"/>
        <w:suppressAutoHyphens/>
        <w:adjustRightInd w:val="0"/>
        <w:snapToGrid w:val="0"/>
        <w:spacing w:afterLines="50" w:after="120"/>
        <w:jc w:val="both"/>
        <w:rPr>
          <w:rFonts w:eastAsiaTheme="minorEastAsia"/>
          <w:b/>
          <w:lang w:val="en-GB" w:eastAsia="zh-CN"/>
        </w:rPr>
      </w:pPr>
      <w:r w:rsidRPr="00DF1570">
        <w:rPr>
          <w:b/>
        </w:rPr>
        <w:t xml:space="preserve">Proposal </w:t>
      </w:r>
      <w:r w:rsidRPr="00DF1570">
        <w:rPr>
          <w:b/>
        </w:rPr>
        <w:fldChar w:fldCharType="begin"/>
      </w:r>
      <w:r w:rsidRPr="00DF1570">
        <w:rPr>
          <w:b/>
        </w:rPr>
        <w:instrText xml:space="preserve"> SEQ Proposal \* ARABIC </w:instrText>
      </w:r>
      <w:r w:rsidRPr="00DF1570">
        <w:rPr>
          <w:b/>
        </w:rPr>
        <w:fldChar w:fldCharType="separate"/>
      </w:r>
      <w:r w:rsidR="00CC6484">
        <w:rPr>
          <w:b/>
          <w:noProof/>
        </w:rPr>
        <w:t>7</w:t>
      </w:r>
      <w:r w:rsidRPr="00DF1570">
        <w:rPr>
          <w:b/>
        </w:rPr>
        <w:fldChar w:fldCharType="end"/>
      </w:r>
      <w:r w:rsidRPr="00DF1570">
        <w:rPr>
          <w:b/>
        </w:rPr>
        <w:t xml:space="preserve">: </w:t>
      </w:r>
      <w:r w:rsidRPr="00DF1570">
        <w:rPr>
          <w:rFonts w:eastAsiaTheme="minorEastAsia"/>
          <w:b/>
          <w:lang w:val="en-GB" w:eastAsia="zh-CN"/>
        </w:rPr>
        <w:t>If enhancements to L3 based UE-to-UE CLI measurement and reporting are supported for UE-to-UE CLI handling, the following are recommended to be specified</w:t>
      </w:r>
      <w:r w:rsidR="00DF1570">
        <w:rPr>
          <w:rFonts w:eastAsiaTheme="minorEastAsia"/>
          <w:b/>
          <w:lang w:val="en-GB" w:eastAsia="zh-CN"/>
        </w:rPr>
        <w:t>.</w:t>
      </w:r>
    </w:p>
    <w:p w14:paraId="6B912492" w14:textId="77777777" w:rsidR="00422E31" w:rsidRPr="00DF1570" w:rsidRDefault="00422E31" w:rsidP="00422E31">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sidRPr="00DF1570">
        <w:rPr>
          <w:rFonts w:eastAsiaTheme="minorEastAsia"/>
          <w:b/>
          <w:lang w:val="en-GB" w:eastAsia="zh-CN"/>
        </w:rPr>
        <w:t xml:space="preserve">Information exchange of SRS resource configurations among </w:t>
      </w:r>
      <w:proofErr w:type="spellStart"/>
      <w:r w:rsidRPr="00DF1570">
        <w:rPr>
          <w:rFonts w:eastAsiaTheme="minorEastAsia"/>
          <w:b/>
          <w:lang w:val="en-GB" w:eastAsia="zh-CN"/>
        </w:rPr>
        <w:t>gNBs</w:t>
      </w:r>
      <w:proofErr w:type="spellEnd"/>
    </w:p>
    <w:p w14:paraId="3A34E55B" w14:textId="77777777" w:rsidR="00422E31" w:rsidRPr="00DF1570" w:rsidRDefault="00422E31" w:rsidP="00422E31">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sidRPr="00DF1570">
        <w:rPr>
          <w:rFonts w:eastAsiaTheme="minorEastAsia"/>
          <w:b/>
          <w:lang w:val="en-GB" w:eastAsia="zh-CN"/>
        </w:rPr>
        <w:t xml:space="preserve">Reduce the value of </w:t>
      </w:r>
      <w:proofErr w:type="spellStart"/>
      <w:r w:rsidRPr="00DF1570">
        <w:rPr>
          <w:rFonts w:eastAsiaTheme="minorEastAsia"/>
          <w:b/>
          <w:lang w:val="en-GB" w:eastAsia="zh-CN"/>
        </w:rPr>
        <w:t>ReportInterval</w:t>
      </w:r>
      <w:proofErr w:type="spellEnd"/>
      <w:r w:rsidRPr="00DF1570">
        <w:rPr>
          <w:rFonts w:eastAsiaTheme="minorEastAsia"/>
          <w:b/>
          <w:lang w:val="en-GB" w:eastAsia="zh-CN"/>
        </w:rPr>
        <w:t xml:space="preserve"> for L3 based UE-to-UE CLI measurement</w:t>
      </w:r>
    </w:p>
    <w:p w14:paraId="75D89C59" w14:textId="0F6B560A" w:rsidR="00BF7040" w:rsidRDefault="00422E31" w:rsidP="00BF7040">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sidRPr="00DF1570">
        <w:rPr>
          <w:rFonts w:eastAsiaTheme="minorEastAsia"/>
          <w:b/>
          <w:lang w:val="en-GB" w:eastAsia="zh-CN"/>
        </w:rPr>
        <w:t>CLI measurement accuracy requirement [RAN4]</w:t>
      </w:r>
    </w:p>
    <w:p w14:paraId="23D0789B" w14:textId="5DE4FA74" w:rsidR="00BF7040" w:rsidRPr="00DF1570" w:rsidRDefault="00BF7040">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Pr>
          <w:rFonts w:eastAsiaTheme="minorEastAsia" w:hint="eastAsia"/>
          <w:b/>
          <w:lang w:val="en-GB" w:eastAsia="zh-CN"/>
        </w:rPr>
        <w:t>C</w:t>
      </w:r>
      <w:r>
        <w:rPr>
          <w:rFonts w:eastAsiaTheme="minorEastAsia"/>
          <w:b/>
          <w:lang w:val="en-GB" w:eastAsia="zh-CN"/>
        </w:rPr>
        <w:t xml:space="preserve">LI measurements results exchange among </w:t>
      </w:r>
      <w:proofErr w:type="spellStart"/>
      <w:r>
        <w:rPr>
          <w:rFonts w:eastAsiaTheme="minorEastAsia"/>
          <w:b/>
          <w:lang w:val="en-GB" w:eastAsia="zh-CN"/>
        </w:rPr>
        <w:t>gNBs</w:t>
      </w:r>
      <w:proofErr w:type="spellEnd"/>
      <w:r>
        <w:rPr>
          <w:rFonts w:eastAsiaTheme="minorEastAsia"/>
          <w:b/>
          <w:lang w:val="en-GB" w:eastAsia="zh-CN"/>
        </w:rPr>
        <w:t>, e.g. CLI-RS index with larger CLI</w:t>
      </w:r>
    </w:p>
    <w:p w14:paraId="01E34E11" w14:textId="28918899" w:rsidR="006D25EE" w:rsidRPr="00DF1570" w:rsidRDefault="00422E31" w:rsidP="00DF1570">
      <w:pPr>
        <w:pStyle w:val="a8"/>
        <w:jc w:val="both"/>
        <w:rPr>
          <w:rFonts w:eastAsiaTheme="minorEastAsia"/>
          <w:b/>
          <w:szCs w:val="24"/>
          <w:lang w:eastAsia="zh-CN"/>
        </w:rPr>
      </w:pPr>
      <w:r w:rsidRPr="00DF1570">
        <w:rPr>
          <w:b/>
        </w:rPr>
        <w:t xml:space="preserve">Proposal </w:t>
      </w:r>
      <w:r w:rsidRPr="00DF1570">
        <w:rPr>
          <w:b/>
        </w:rPr>
        <w:fldChar w:fldCharType="begin"/>
      </w:r>
      <w:r w:rsidRPr="00DF1570">
        <w:rPr>
          <w:b/>
        </w:rPr>
        <w:instrText xml:space="preserve"> SEQ Proposal \* ARABIC </w:instrText>
      </w:r>
      <w:r w:rsidRPr="00DF1570">
        <w:rPr>
          <w:b/>
        </w:rPr>
        <w:fldChar w:fldCharType="separate"/>
      </w:r>
      <w:r w:rsidR="00CC6484">
        <w:rPr>
          <w:b/>
          <w:noProof/>
        </w:rPr>
        <w:t>8</w:t>
      </w:r>
      <w:r w:rsidRPr="00DF1570">
        <w:rPr>
          <w:b/>
        </w:rPr>
        <w:fldChar w:fldCharType="end"/>
      </w:r>
      <w:r w:rsidRPr="00DF1570">
        <w:rPr>
          <w:b/>
        </w:rPr>
        <w:t xml:space="preserve">: </w:t>
      </w:r>
      <w:r w:rsidRPr="003C2181">
        <w:rPr>
          <w:b/>
        </w:rPr>
        <w:t xml:space="preserve">For </w:t>
      </w:r>
      <w:r w:rsidRPr="00DF1570">
        <w:rPr>
          <w:rFonts w:eastAsiaTheme="minorEastAsia"/>
          <w:b/>
          <w:szCs w:val="24"/>
          <w:lang w:eastAsia="zh-CN"/>
        </w:rPr>
        <w:t>UE-to-UE</w:t>
      </w:r>
      <w:r w:rsidRPr="003C2181">
        <w:rPr>
          <w:b/>
        </w:rPr>
        <w:t xml:space="preserve"> CLI measurement and/or channel measurement, </w:t>
      </w:r>
      <w:r w:rsidRPr="00DF1570">
        <w:rPr>
          <w:rFonts w:eastAsiaTheme="minorEastAsia"/>
          <w:b/>
          <w:szCs w:val="24"/>
          <w:lang w:eastAsia="zh-CN"/>
        </w:rPr>
        <w:t>enhancements to L3 based UE-to-UE CLI measurement and reporting are supported</w:t>
      </w:r>
      <w:r w:rsidR="00DF1570">
        <w:rPr>
          <w:rFonts w:eastAsiaTheme="minorEastAsia"/>
          <w:b/>
          <w:szCs w:val="24"/>
          <w:lang w:eastAsia="zh-CN"/>
        </w:rPr>
        <w:t>.</w:t>
      </w:r>
    </w:p>
    <w:p w14:paraId="0D743293" w14:textId="57CAE6C3" w:rsidR="00AD2899" w:rsidRPr="00756542" w:rsidRDefault="00AD2899" w:rsidP="00756542">
      <w:pPr>
        <w:spacing w:before="120" w:after="120"/>
        <w:jc w:val="both"/>
        <w:rPr>
          <w:rFonts w:eastAsia="MS Mincho"/>
          <w:b/>
          <w:szCs w:val="20"/>
          <w:u w:val="single"/>
        </w:rPr>
      </w:pPr>
      <w:r w:rsidRPr="00756542">
        <w:rPr>
          <w:rFonts w:eastAsia="MS Mincho"/>
          <w:b/>
          <w:szCs w:val="20"/>
          <w:u w:val="single"/>
        </w:rPr>
        <w:t>Coordinated scheduling in time and/or frequency</w:t>
      </w:r>
    </w:p>
    <w:p w14:paraId="02F2F96D" w14:textId="467A4BCA" w:rsidR="00EF55B1" w:rsidRDefault="00EF55B1">
      <w:pPr>
        <w:jc w:val="both"/>
        <w:rPr>
          <w:rFonts w:eastAsiaTheme="minorEastAsia"/>
          <w:lang w:val="en-GB" w:eastAsia="zh-CN"/>
        </w:rPr>
      </w:pPr>
      <w:r>
        <w:rPr>
          <w:rFonts w:eastAsiaTheme="minorEastAsia"/>
          <w:lang w:val="en-GB" w:eastAsia="zh-CN"/>
        </w:rPr>
        <w:t xml:space="preserve">Note that </w:t>
      </w:r>
      <w:r w:rsidRPr="00EF55B1">
        <w:rPr>
          <w:rFonts w:eastAsiaTheme="minorEastAsia"/>
          <w:lang w:val="en-GB" w:eastAsia="zh-CN"/>
        </w:rPr>
        <w:t xml:space="preserve">coordinated scheduling for time/frequency resources between </w:t>
      </w:r>
      <w:proofErr w:type="spellStart"/>
      <w:r w:rsidRPr="00EF55B1">
        <w:rPr>
          <w:rFonts w:eastAsiaTheme="minorEastAsia"/>
          <w:lang w:val="en-GB" w:eastAsia="zh-CN"/>
        </w:rPr>
        <w:t>gNBs</w:t>
      </w:r>
      <w:proofErr w:type="spellEnd"/>
      <w:r w:rsidRPr="00EF55B1">
        <w:rPr>
          <w:rFonts w:eastAsiaTheme="minorEastAsia"/>
          <w:lang w:val="en-GB" w:eastAsia="zh-CN"/>
        </w:rPr>
        <w:t xml:space="preserve"> is also beneficial for UE-to-UE co-channel CLI handling. </w:t>
      </w:r>
      <w:r>
        <w:rPr>
          <w:rFonts w:eastAsiaTheme="minorEastAsia"/>
          <w:lang w:val="en-GB" w:eastAsia="zh-CN"/>
        </w:rPr>
        <w:t>As proposed above, c</w:t>
      </w:r>
      <w:r w:rsidRPr="00EF55B1">
        <w:rPr>
          <w:rFonts w:eastAsiaTheme="minorEastAsia"/>
          <w:lang w:val="en-GB" w:eastAsia="zh-CN"/>
        </w:rPr>
        <w:t xml:space="preserve">oordination on SBFD configuration between </w:t>
      </w:r>
      <w:proofErr w:type="spellStart"/>
      <w:r w:rsidRPr="00EF55B1">
        <w:rPr>
          <w:rFonts w:eastAsiaTheme="minorEastAsia"/>
          <w:lang w:val="en-GB" w:eastAsia="zh-CN"/>
        </w:rPr>
        <w:t>gNBs</w:t>
      </w:r>
      <w:proofErr w:type="spellEnd"/>
      <w:r w:rsidRPr="00EF55B1">
        <w:rPr>
          <w:rFonts w:eastAsiaTheme="minorEastAsia"/>
          <w:lang w:val="en-GB" w:eastAsia="zh-CN"/>
        </w:rPr>
        <w:t xml:space="preserve"> can be considered in NR Rel-19.</w:t>
      </w:r>
    </w:p>
    <w:p w14:paraId="0CE8D268" w14:textId="5DC0DDE3" w:rsidR="00A11BAE" w:rsidRDefault="00A11BAE">
      <w:pPr>
        <w:pStyle w:val="a8"/>
        <w:jc w:val="both"/>
        <w:rPr>
          <w:b/>
          <w:lang w:eastAsia="zh-CN"/>
        </w:rPr>
      </w:pPr>
      <w:bookmarkStart w:id="17" w:name="_Ref159232429"/>
      <w:r w:rsidRPr="006136A1">
        <w:rPr>
          <w:b/>
          <w:lang w:eastAsia="zh-CN"/>
        </w:rPr>
        <w:t xml:space="preserve">Proposal </w:t>
      </w:r>
      <w:r w:rsidRPr="006136A1">
        <w:rPr>
          <w:b/>
          <w:lang w:eastAsia="zh-CN"/>
        </w:rPr>
        <w:fldChar w:fldCharType="begin"/>
      </w:r>
      <w:r w:rsidRPr="006136A1">
        <w:rPr>
          <w:b/>
          <w:lang w:eastAsia="zh-CN"/>
        </w:rPr>
        <w:instrText xml:space="preserve"> SEQ Proposal \* ARABIC </w:instrText>
      </w:r>
      <w:r w:rsidRPr="006136A1">
        <w:rPr>
          <w:b/>
          <w:lang w:eastAsia="zh-CN"/>
        </w:rPr>
        <w:fldChar w:fldCharType="separate"/>
      </w:r>
      <w:r w:rsidR="00CC6484">
        <w:rPr>
          <w:b/>
          <w:noProof/>
          <w:lang w:eastAsia="zh-CN"/>
        </w:rPr>
        <w:t>9</w:t>
      </w:r>
      <w:r w:rsidRPr="006136A1">
        <w:rPr>
          <w:b/>
          <w:lang w:eastAsia="zh-CN"/>
        </w:rPr>
        <w:fldChar w:fldCharType="end"/>
      </w:r>
      <w:r w:rsidRPr="006136A1">
        <w:rPr>
          <w:b/>
          <w:lang w:eastAsia="zh-CN"/>
        </w:rPr>
        <w:t xml:space="preserve">: Coordination on SBFD configuration between </w:t>
      </w:r>
      <w:proofErr w:type="spellStart"/>
      <w:r w:rsidRPr="006136A1">
        <w:rPr>
          <w:b/>
          <w:lang w:eastAsia="zh-CN"/>
        </w:rPr>
        <w:t>gNBs</w:t>
      </w:r>
      <w:proofErr w:type="spellEnd"/>
      <w:r w:rsidRPr="006136A1">
        <w:rPr>
          <w:b/>
          <w:lang w:eastAsia="zh-CN"/>
        </w:rPr>
        <w:t xml:space="preserve"> can be</w:t>
      </w:r>
      <w:r w:rsidR="00DF1570">
        <w:rPr>
          <w:b/>
          <w:lang w:eastAsia="zh-CN"/>
        </w:rPr>
        <w:t xml:space="preserve"> supporte</w:t>
      </w:r>
      <w:r w:rsidRPr="006136A1">
        <w:rPr>
          <w:b/>
          <w:lang w:eastAsia="zh-CN"/>
        </w:rPr>
        <w:t>d for UE-to-UE co-channel CLI handling.</w:t>
      </w:r>
      <w:bookmarkEnd w:id="17"/>
    </w:p>
    <w:p w14:paraId="47E3CACB" w14:textId="39AD7BD2" w:rsidR="001E4CAC" w:rsidRDefault="001E4CAC" w:rsidP="001E4CAC">
      <w:pPr>
        <w:spacing w:after="180"/>
        <w:jc w:val="both"/>
        <w:rPr>
          <w:b/>
          <w:szCs w:val="20"/>
          <w:u w:val="single"/>
        </w:rPr>
      </w:pPr>
      <w:r w:rsidRPr="00756542">
        <w:rPr>
          <w:b/>
          <w:szCs w:val="20"/>
          <w:u w:val="single"/>
        </w:rPr>
        <w:t xml:space="preserve">Power </w:t>
      </w:r>
      <w:proofErr w:type="gramStart"/>
      <w:r w:rsidRPr="00756542">
        <w:rPr>
          <w:b/>
          <w:szCs w:val="20"/>
          <w:u w:val="single"/>
        </w:rPr>
        <w:t>control based</w:t>
      </w:r>
      <w:proofErr w:type="gramEnd"/>
      <w:r w:rsidRPr="00756542">
        <w:rPr>
          <w:b/>
          <w:szCs w:val="20"/>
          <w:u w:val="single"/>
        </w:rPr>
        <w:t xml:space="preserve"> schemes</w:t>
      </w:r>
    </w:p>
    <w:p w14:paraId="4253F31A" w14:textId="12634D5E" w:rsidR="003C2181" w:rsidRPr="00DF1570" w:rsidRDefault="003C2181" w:rsidP="00DF1570">
      <w:pPr>
        <w:spacing w:after="120"/>
        <w:jc w:val="both"/>
        <w:rPr>
          <w:rFonts w:eastAsia="宋体"/>
          <w:lang w:val="en-GB" w:eastAsia="zh-CN"/>
        </w:rPr>
      </w:pPr>
      <w:r w:rsidRPr="00F54433">
        <w:rPr>
          <w:szCs w:val="20"/>
        </w:rPr>
        <w:t xml:space="preserve">UE Tx power </w:t>
      </w:r>
      <w:proofErr w:type="gramStart"/>
      <w:r w:rsidRPr="00F54433">
        <w:rPr>
          <w:szCs w:val="20"/>
        </w:rPr>
        <w:t>control</w:t>
      </w:r>
      <w:r>
        <w:rPr>
          <w:szCs w:val="20"/>
        </w:rPr>
        <w:t xml:space="preserve"> based</w:t>
      </w:r>
      <w:proofErr w:type="gramEnd"/>
      <w:r>
        <w:rPr>
          <w:szCs w:val="20"/>
        </w:rPr>
        <w:t xml:space="preserve"> scheme was also studied to handle </w:t>
      </w:r>
      <w:r>
        <w:rPr>
          <w:rFonts w:eastAsia="宋体"/>
          <w:lang w:val="en-GB" w:eastAsia="zh-CN"/>
        </w:rPr>
        <w:t>UE-</w:t>
      </w:r>
      <w:r>
        <w:rPr>
          <w:rFonts w:eastAsia="宋体" w:hint="eastAsia"/>
          <w:lang w:val="en-GB" w:eastAsia="zh-CN"/>
        </w:rPr>
        <w:t>to</w:t>
      </w:r>
      <w:r>
        <w:rPr>
          <w:rFonts w:eastAsia="宋体"/>
          <w:lang w:val="en-GB" w:eastAsia="zh-CN"/>
        </w:rPr>
        <w:t>-UE CLI</w:t>
      </w:r>
      <w:r>
        <w:rPr>
          <w:szCs w:val="20"/>
        </w:rPr>
        <w:t>, where s</w:t>
      </w:r>
      <w:r w:rsidRPr="00853F6B">
        <w:rPr>
          <w:szCs w:val="20"/>
        </w:rPr>
        <w:t>eparate power control parameters in SBFD and non-SBFD symbols</w:t>
      </w:r>
      <w:r>
        <w:rPr>
          <w:szCs w:val="20"/>
        </w:rPr>
        <w:t xml:space="preserve"> or </w:t>
      </w:r>
      <w:r w:rsidRPr="005E5C47">
        <w:rPr>
          <w:szCs w:val="20"/>
        </w:rPr>
        <w:t xml:space="preserve">applying different UE TX power with/without CLI were proposed. </w:t>
      </w:r>
      <w:r>
        <w:rPr>
          <w:szCs w:val="20"/>
        </w:rPr>
        <w:t xml:space="preserve">UL power </w:t>
      </w:r>
      <w:r w:rsidRPr="00DF1570">
        <w:rPr>
          <w:szCs w:val="20"/>
        </w:rPr>
        <w:t>reduction</w:t>
      </w:r>
      <w:r>
        <w:rPr>
          <w:szCs w:val="20"/>
        </w:rPr>
        <w:t xml:space="preserve"> is a simple scheme to handle </w:t>
      </w:r>
      <w:proofErr w:type="spellStart"/>
      <w:r w:rsidRPr="00411A60">
        <w:rPr>
          <w:rFonts w:eastAsia="宋体"/>
          <w:lang w:val="en-GB" w:eastAsia="zh-CN"/>
        </w:rPr>
        <w:t>gNB-gNB</w:t>
      </w:r>
      <w:proofErr w:type="spellEnd"/>
      <w:r>
        <w:rPr>
          <w:rFonts w:eastAsia="宋体"/>
          <w:lang w:val="en-GB" w:eastAsia="zh-CN"/>
        </w:rPr>
        <w:t xml:space="preserve"> CLI, and can be used to achieved UL performance though it </w:t>
      </w:r>
      <w:r>
        <w:rPr>
          <w:rFonts w:eastAsia="宋体" w:hint="eastAsia"/>
          <w:lang w:val="en-GB" w:eastAsia="zh-CN"/>
        </w:rPr>
        <w:t>m</w:t>
      </w:r>
      <w:r>
        <w:rPr>
          <w:rFonts w:eastAsia="宋体"/>
          <w:lang w:val="en-GB" w:eastAsia="zh-CN"/>
        </w:rPr>
        <w:t>ay have</w:t>
      </w:r>
      <w:r w:rsidRPr="00D31793">
        <w:rPr>
          <w:rFonts w:eastAsia="宋体"/>
          <w:lang w:val="en-GB" w:eastAsia="zh-CN"/>
        </w:rPr>
        <w:t xml:space="preserve"> impact to</w:t>
      </w:r>
      <w:r>
        <w:rPr>
          <w:rFonts w:eastAsia="宋体"/>
          <w:lang w:val="en-GB" w:eastAsia="zh-CN"/>
        </w:rPr>
        <w:t xml:space="preserve"> U</w:t>
      </w:r>
      <w:r w:rsidRPr="00D31793">
        <w:rPr>
          <w:rFonts w:eastAsia="宋体"/>
          <w:lang w:val="en-GB" w:eastAsia="zh-CN"/>
        </w:rPr>
        <w:t>L performance when UL UE is adjacent to UE with DL scheduling</w:t>
      </w:r>
      <w:r>
        <w:rPr>
          <w:rFonts w:eastAsia="宋体"/>
          <w:lang w:val="en-GB" w:eastAsia="zh-CN"/>
        </w:rPr>
        <w:t>.</w:t>
      </w:r>
      <w:r w:rsidR="00884D3A">
        <w:rPr>
          <w:rFonts w:eastAsia="宋体"/>
          <w:lang w:val="en-GB" w:eastAsia="zh-CN"/>
        </w:rPr>
        <w:t xml:space="preserve"> Down-selection </w:t>
      </w:r>
      <w:r w:rsidR="00884D3A">
        <w:rPr>
          <w:rFonts w:eastAsia="宋体"/>
          <w:lang w:val="en-GB" w:eastAsia="zh-CN"/>
        </w:rPr>
        <w:lastRenderedPageBreak/>
        <w:t>of CLI handling schemes can be made in 9.3.3 and t</w:t>
      </w:r>
      <w:r>
        <w:rPr>
          <w:rFonts w:eastAsia="宋体"/>
          <w:lang w:val="en-GB" w:eastAsia="zh-CN"/>
        </w:rPr>
        <w:t>he framework of UL power control discussed in AI 9.3.1 can be adopted.</w:t>
      </w:r>
    </w:p>
    <w:p w14:paraId="426510BF" w14:textId="723218DD" w:rsidR="00A755B6" w:rsidRPr="00756542" w:rsidRDefault="00A755B6" w:rsidP="00DF1570">
      <w:pPr>
        <w:pStyle w:val="a8"/>
        <w:jc w:val="both"/>
        <w:rPr>
          <w:rFonts w:eastAsia="宋体"/>
        </w:rPr>
      </w:pPr>
      <w:r w:rsidRPr="00DF1570">
        <w:rPr>
          <w:b/>
        </w:rPr>
        <w:t xml:space="preserve">Proposal </w:t>
      </w:r>
      <w:r w:rsidRPr="00DF1570">
        <w:rPr>
          <w:b/>
        </w:rPr>
        <w:fldChar w:fldCharType="begin"/>
      </w:r>
      <w:r w:rsidRPr="00DF1570">
        <w:rPr>
          <w:b/>
        </w:rPr>
        <w:instrText xml:space="preserve"> SEQ Proposal \* ARABIC </w:instrText>
      </w:r>
      <w:r w:rsidRPr="00DF1570">
        <w:rPr>
          <w:b/>
        </w:rPr>
        <w:fldChar w:fldCharType="separate"/>
      </w:r>
      <w:r w:rsidR="00CC6484">
        <w:rPr>
          <w:b/>
          <w:noProof/>
        </w:rPr>
        <w:t>10</w:t>
      </w:r>
      <w:r w:rsidRPr="00DF1570">
        <w:rPr>
          <w:b/>
        </w:rPr>
        <w:fldChar w:fldCharType="end"/>
      </w:r>
      <w:r w:rsidRPr="00DF1570">
        <w:rPr>
          <w:b/>
        </w:rPr>
        <w:t xml:space="preserve">: </w:t>
      </w:r>
      <w:r w:rsidRPr="00D31793">
        <w:rPr>
          <w:b/>
        </w:rPr>
        <w:t xml:space="preserve">Separate power control parameters in SBFD and non-SBFD symbols </w:t>
      </w:r>
      <w:r w:rsidRPr="00C27622">
        <w:rPr>
          <w:b/>
        </w:rPr>
        <w:t>can be</w:t>
      </w:r>
      <w:r w:rsidR="00DF1570" w:rsidRPr="00DF1570">
        <w:rPr>
          <w:b/>
          <w:lang w:eastAsia="zh-CN"/>
        </w:rPr>
        <w:t xml:space="preserve"> </w:t>
      </w:r>
      <w:r w:rsidR="00DF1570">
        <w:rPr>
          <w:b/>
          <w:lang w:eastAsia="zh-CN"/>
        </w:rPr>
        <w:t>supporte</w:t>
      </w:r>
      <w:r w:rsidR="00DF1570" w:rsidRPr="006136A1">
        <w:rPr>
          <w:b/>
          <w:lang w:eastAsia="zh-CN"/>
        </w:rPr>
        <w:t>d</w:t>
      </w:r>
      <w:r w:rsidRPr="00C27622">
        <w:rPr>
          <w:b/>
        </w:rPr>
        <w:t xml:space="preserve"> in NR Rel-19</w:t>
      </w:r>
      <w:r w:rsidR="00DF1570">
        <w:rPr>
          <w:b/>
        </w:rPr>
        <w:t>.</w:t>
      </w:r>
    </w:p>
    <w:p w14:paraId="5036321D" w14:textId="77777777" w:rsidR="00CC6484" w:rsidRPr="00756542" w:rsidRDefault="00CC6484">
      <w:pPr>
        <w:pStyle w:val="a1"/>
        <w:rPr>
          <w:rFonts w:eastAsiaTheme="minorEastAsia"/>
          <w:b/>
          <w:u w:val="single"/>
          <w:lang w:eastAsia="zh-CN"/>
        </w:rPr>
      </w:pPr>
      <w:r w:rsidRPr="005E5C47">
        <w:rPr>
          <w:rFonts w:hint="eastAsia"/>
          <w:b/>
          <w:szCs w:val="20"/>
          <w:u w:val="single"/>
        </w:rPr>
        <w:t>U</w:t>
      </w:r>
      <w:r w:rsidRPr="005E5C47">
        <w:rPr>
          <w:b/>
          <w:szCs w:val="20"/>
          <w:u w:val="single"/>
        </w:rPr>
        <w:t>E-to-UE co-channel CLI measurement and reporting</w:t>
      </w:r>
    </w:p>
    <w:p w14:paraId="4A2D7553" w14:textId="77777777" w:rsidR="00CC6484" w:rsidRDefault="00CC6484" w:rsidP="00DF1570">
      <w:pPr>
        <w:spacing w:beforeLines="50" w:before="120" w:afterLines="50" w:after="120"/>
        <w:jc w:val="both"/>
        <w:rPr>
          <w:rFonts w:eastAsia="等线"/>
          <w:szCs w:val="20"/>
          <w:lang w:val="en-GB"/>
        </w:rPr>
      </w:pPr>
      <w:r w:rsidRPr="0061670B">
        <w:rPr>
          <w:rFonts w:eastAsia="等线"/>
          <w:szCs w:val="20"/>
          <w:lang w:val="en-GB"/>
        </w:rPr>
        <w:t xml:space="preserve">For </w:t>
      </w:r>
      <w:r w:rsidRPr="0051315A">
        <w:rPr>
          <w:rFonts w:eastAsia="宋体"/>
        </w:rPr>
        <w:t>UE-to-UE</w:t>
      </w:r>
      <w:r w:rsidRPr="007E70A6">
        <w:t xml:space="preserve"> </w:t>
      </w:r>
      <w:r w:rsidRPr="007E70A6">
        <w:rPr>
          <w:rFonts w:eastAsia="等线"/>
          <w:szCs w:val="20"/>
          <w:lang w:val="en-GB"/>
        </w:rPr>
        <w:t>co-channel</w:t>
      </w:r>
      <w:r w:rsidRPr="0061670B">
        <w:rPr>
          <w:rFonts w:eastAsia="等线"/>
          <w:szCs w:val="20"/>
          <w:lang w:val="en-GB"/>
        </w:rPr>
        <w:t xml:space="preserve"> inter-</w:t>
      </w:r>
      <w:proofErr w:type="spellStart"/>
      <w:r w:rsidRPr="0061670B">
        <w:rPr>
          <w:rFonts w:eastAsia="等线"/>
          <w:szCs w:val="20"/>
          <w:lang w:val="en-GB"/>
        </w:rPr>
        <w:t>subband</w:t>
      </w:r>
      <w:proofErr w:type="spellEnd"/>
      <w:r w:rsidRPr="0061670B">
        <w:rPr>
          <w:rFonts w:eastAsia="等线"/>
          <w:szCs w:val="20"/>
          <w:lang w:val="en-GB"/>
        </w:rPr>
        <w:t xml:space="preserve"> CLI measurement</w:t>
      </w:r>
      <w:r>
        <w:rPr>
          <w:rFonts w:eastAsia="等线"/>
          <w:szCs w:val="20"/>
          <w:lang w:val="en-GB"/>
        </w:rPr>
        <w:t xml:space="preserve"> for SBFD</w:t>
      </w:r>
      <w:r w:rsidRPr="0061670B">
        <w:rPr>
          <w:rFonts w:eastAsia="等线"/>
          <w:szCs w:val="20"/>
          <w:lang w:val="en-GB"/>
        </w:rPr>
        <w:t xml:space="preserve">, the following </w:t>
      </w:r>
      <w:r>
        <w:rPr>
          <w:rFonts w:eastAsia="等线"/>
          <w:szCs w:val="20"/>
          <w:lang w:val="en-GB"/>
        </w:rPr>
        <w:t>agreement was made in last meeting.</w:t>
      </w:r>
    </w:p>
    <w:p w14:paraId="4CFAD57B" w14:textId="77777777" w:rsidR="00CC6484" w:rsidRPr="006177EF" w:rsidRDefault="00CC6484" w:rsidP="00DF1570">
      <w:pPr>
        <w:jc w:val="both"/>
        <w:rPr>
          <w:b/>
          <w:szCs w:val="20"/>
          <w:highlight w:val="green"/>
        </w:rPr>
      </w:pPr>
      <w:r w:rsidRPr="006177EF">
        <w:rPr>
          <w:b/>
          <w:szCs w:val="20"/>
          <w:highlight w:val="green"/>
        </w:rPr>
        <w:t>Agreement</w:t>
      </w:r>
    </w:p>
    <w:p w14:paraId="4DDCB1D7" w14:textId="77777777" w:rsidR="00CC6484" w:rsidRPr="006177EF" w:rsidRDefault="00CC6484">
      <w:pPr>
        <w:tabs>
          <w:tab w:val="left" w:pos="0"/>
        </w:tabs>
        <w:contextualSpacing/>
        <w:jc w:val="both"/>
        <w:rPr>
          <w:szCs w:val="20"/>
        </w:rPr>
      </w:pPr>
      <w:r w:rsidRPr="006177EF">
        <w:rPr>
          <w:rFonts w:eastAsia="宋体"/>
          <w:szCs w:val="20"/>
        </w:rPr>
        <w:t xml:space="preserve">For SBFD aware UEs, CLI measurements is performed within the active DL BWP and the </w:t>
      </w:r>
      <w:r w:rsidRPr="006177EF">
        <w:rPr>
          <w:szCs w:val="20"/>
        </w:rPr>
        <w:t>following can be considered</w:t>
      </w:r>
    </w:p>
    <w:p w14:paraId="269F5D00"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Method#1: UE measures RSSI within DL </w:t>
      </w:r>
      <w:proofErr w:type="spellStart"/>
      <w:r w:rsidRPr="006177EF">
        <w:rPr>
          <w:rFonts w:ascii="Times New Roman" w:hAnsi="Times New Roman"/>
          <w:sz w:val="20"/>
          <w:szCs w:val="20"/>
        </w:rPr>
        <w:t>subband</w:t>
      </w:r>
      <w:proofErr w:type="spellEnd"/>
    </w:p>
    <w:p w14:paraId="4ABF7EF3"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Method#2: UE measures RSRP of aggressor UE within UL </w:t>
      </w:r>
      <w:proofErr w:type="spellStart"/>
      <w:r w:rsidRPr="006177EF">
        <w:rPr>
          <w:rFonts w:ascii="Times New Roman" w:hAnsi="Times New Roman"/>
          <w:sz w:val="20"/>
          <w:szCs w:val="20"/>
        </w:rPr>
        <w:t>subband</w:t>
      </w:r>
      <w:proofErr w:type="spellEnd"/>
    </w:p>
    <w:p w14:paraId="2F7601BA"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Method#3: UE measures RSSI within UL </w:t>
      </w:r>
      <w:proofErr w:type="spellStart"/>
      <w:r w:rsidRPr="006177EF">
        <w:rPr>
          <w:rFonts w:ascii="Times New Roman" w:hAnsi="Times New Roman"/>
          <w:sz w:val="20"/>
          <w:szCs w:val="20"/>
        </w:rPr>
        <w:t>subband</w:t>
      </w:r>
      <w:proofErr w:type="spellEnd"/>
    </w:p>
    <w:p w14:paraId="5D2D010E"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Method#4: UE measures RSSI within guard band, if guard band exists</w:t>
      </w:r>
    </w:p>
    <w:p w14:paraId="228E50AD" w14:textId="77777777" w:rsidR="00CC6484" w:rsidRPr="006177EF" w:rsidRDefault="00CC6484">
      <w:pPr>
        <w:jc w:val="both"/>
        <w:rPr>
          <w:szCs w:val="20"/>
        </w:rPr>
      </w:pPr>
      <w:r w:rsidRPr="006177EF">
        <w:rPr>
          <w:szCs w:val="20"/>
        </w:rPr>
        <w:t xml:space="preserve">Note: If DL </w:t>
      </w:r>
      <w:proofErr w:type="spellStart"/>
      <w:r w:rsidRPr="006177EF">
        <w:rPr>
          <w:szCs w:val="20"/>
        </w:rPr>
        <w:t>subband</w:t>
      </w:r>
      <w:proofErr w:type="spellEnd"/>
      <w:r w:rsidRPr="006177EF">
        <w:rPr>
          <w:szCs w:val="20"/>
        </w:rPr>
        <w:t xml:space="preserve">, UL </w:t>
      </w:r>
      <w:proofErr w:type="spellStart"/>
      <w:r w:rsidRPr="006177EF">
        <w:rPr>
          <w:szCs w:val="20"/>
        </w:rPr>
        <w:t>subband</w:t>
      </w:r>
      <w:proofErr w:type="spellEnd"/>
      <w:r w:rsidRPr="006177EF">
        <w:rPr>
          <w:szCs w:val="20"/>
        </w:rPr>
        <w:t xml:space="preserve"> or guard band is outside the active DL BWP, the above methods does not apply.</w:t>
      </w:r>
    </w:p>
    <w:p w14:paraId="48B9C77A" w14:textId="77777777" w:rsidR="00CC6484" w:rsidRDefault="00CC6484">
      <w:pPr>
        <w:spacing w:beforeLines="50" w:before="120" w:afterLines="50" w:after="120"/>
        <w:jc w:val="both"/>
        <w:rPr>
          <w:rFonts w:eastAsia="等线"/>
          <w:szCs w:val="20"/>
          <w:lang w:val="en-GB"/>
        </w:rPr>
      </w:pPr>
      <w:r w:rsidRPr="006177EF">
        <w:rPr>
          <w:szCs w:val="20"/>
        </w:rPr>
        <w:t>Note: Method#4 does not imply that guard band is explicitly configured</w:t>
      </w:r>
      <w:r w:rsidRPr="0061670B">
        <w:rPr>
          <w:rFonts w:eastAsia="等线"/>
          <w:szCs w:val="20"/>
          <w:lang w:val="en-GB"/>
        </w:rPr>
        <w:t>.</w:t>
      </w:r>
    </w:p>
    <w:p w14:paraId="1A2669DD" w14:textId="77777777" w:rsidR="00CC6484" w:rsidRDefault="00CC6484" w:rsidP="00CC6484">
      <w:pPr>
        <w:spacing w:beforeLines="50" w:before="120" w:afterLines="50" w:after="120"/>
        <w:jc w:val="both"/>
        <w:rPr>
          <w:rFonts w:eastAsia="等线"/>
          <w:szCs w:val="20"/>
          <w:lang w:val="en-GB" w:eastAsia="zh-CN"/>
        </w:rPr>
      </w:pPr>
      <w:r w:rsidRPr="0061670B">
        <w:rPr>
          <w:rFonts w:eastAsia="等线"/>
          <w:szCs w:val="20"/>
          <w:lang w:val="en-GB"/>
        </w:rPr>
        <w:t>Method #2</w:t>
      </w:r>
      <w:r>
        <w:rPr>
          <w:rFonts w:eastAsia="等线"/>
          <w:szCs w:val="20"/>
          <w:lang w:val="en-GB"/>
        </w:rPr>
        <w:t xml:space="preserve"> </w:t>
      </w:r>
      <w:r w:rsidRPr="0061670B">
        <w:rPr>
          <w:rFonts w:eastAsia="等线"/>
          <w:szCs w:val="20"/>
          <w:lang w:val="en-GB"/>
        </w:rPr>
        <w:t>can be used for identifying the aggressor UE(s) if orthogonal resources are allocated for different aggressor UE(s)</w:t>
      </w:r>
      <w:r w:rsidRPr="0061670B">
        <w:rPr>
          <w:rFonts w:eastAsia="等线" w:hint="eastAsia"/>
          <w:szCs w:val="20"/>
          <w:lang w:val="en-GB"/>
        </w:rPr>
        <w:t>.</w:t>
      </w:r>
      <w:r>
        <w:rPr>
          <w:rFonts w:eastAsia="等线"/>
          <w:szCs w:val="20"/>
          <w:lang w:val="en-GB"/>
        </w:rPr>
        <w:t xml:space="preserve"> However,</w:t>
      </w:r>
      <w:r w:rsidRPr="0061670B">
        <w:rPr>
          <w:rFonts w:eastAsia="等线"/>
          <w:szCs w:val="20"/>
          <w:lang w:val="en-GB"/>
        </w:rPr>
        <w:t xml:space="preserve"> Method #2</w:t>
      </w:r>
      <w:r>
        <w:rPr>
          <w:rFonts w:eastAsia="等线"/>
          <w:szCs w:val="20"/>
          <w:lang w:val="en-GB" w:eastAsia="zh-CN"/>
        </w:rPr>
        <w:t xml:space="preserve">, </w:t>
      </w:r>
      <w:r w:rsidRPr="0061670B">
        <w:rPr>
          <w:rFonts w:eastAsia="等线"/>
          <w:szCs w:val="20"/>
          <w:lang w:val="en-GB"/>
        </w:rPr>
        <w:t xml:space="preserve">Method #3 </w:t>
      </w:r>
      <w:r>
        <w:rPr>
          <w:rFonts w:eastAsia="等线"/>
          <w:szCs w:val="20"/>
          <w:lang w:val="en-GB"/>
        </w:rPr>
        <w:t xml:space="preserve">and </w:t>
      </w:r>
      <w:r w:rsidRPr="0061670B">
        <w:rPr>
          <w:rFonts w:eastAsia="等线"/>
          <w:szCs w:val="20"/>
          <w:lang w:val="en-GB"/>
        </w:rPr>
        <w:t>Method #</w:t>
      </w:r>
      <w:r>
        <w:rPr>
          <w:rFonts w:eastAsia="等线"/>
          <w:szCs w:val="20"/>
          <w:lang w:val="en-GB"/>
        </w:rPr>
        <w:t xml:space="preserve">4 </w:t>
      </w:r>
      <w:r w:rsidRPr="0061670B">
        <w:rPr>
          <w:rFonts w:eastAsia="等线"/>
          <w:szCs w:val="20"/>
          <w:lang w:val="en-GB"/>
        </w:rPr>
        <w:t>can</w:t>
      </w:r>
      <w:r>
        <w:rPr>
          <w:rFonts w:eastAsia="等线"/>
          <w:szCs w:val="20"/>
          <w:lang w:val="en-GB"/>
        </w:rPr>
        <w:t>not provide the actual</w:t>
      </w:r>
      <w:r w:rsidRPr="0061670B">
        <w:rPr>
          <w:rFonts w:eastAsia="等线"/>
          <w:szCs w:val="20"/>
          <w:lang w:val="en-GB"/>
        </w:rPr>
        <w:t xml:space="preserve"> inter-</w:t>
      </w:r>
      <w:proofErr w:type="spellStart"/>
      <w:r w:rsidRPr="0061670B">
        <w:rPr>
          <w:rFonts w:eastAsia="等线"/>
          <w:szCs w:val="20"/>
          <w:lang w:val="en-GB"/>
        </w:rPr>
        <w:t>subband</w:t>
      </w:r>
      <w:proofErr w:type="spellEnd"/>
      <w:r w:rsidRPr="0061670B">
        <w:rPr>
          <w:rFonts w:eastAsia="等线"/>
          <w:szCs w:val="20"/>
          <w:lang w:val="en-GB"/>
        </w:rPr>
        <w:t xml:space="preserve"> interference leakage</w:t>
      </w:r>
      <w:r>
        <w:rPr>
          <w:rFonts w:eastAsia="等线"/>
          <w:szCs w:val="20"/>
          <w:lang w:val="en-GB"/>
        </w:rPr>
        <w:t xml:space="preserve"> since the RSRP/RSSI is measured in UL </w:t>
      </w:r>
      <w:proofErr w:type="spellStart"/>
      <w:r>
        <w:rPr>
          <w:rFonts w:eastAsia="等线"/>
          <w:szCs w:val="20"/>
          <w:lang w:val="en-GB"/>
        </w:rPr>
        <w:t>subband</w:t>
      </w:r>
      <w:proofErr w:type="spellEnd"/>
      <w:r>
        <w:rPr>
          <w:rFonts w:eastAsia="等线"/>
          <w:szCs w:val="20"/>
          <w:lang w:val="en-GB"/>
        </w:rPr>
        <w:t xml:space="preserve"> or guard band of v</w:t>
      </w:r>
      <w:r w:rsidRPr="0061670B">
        <w:rPr>
          <w:rFonts w:eastAsia="等线"/>
          <w:szCs w:val="20"/>
          <w:lang w:val="en-GB"/>
        </w:rPr>
        <w:t>ictim UE</w:t>
      </w:r>
      <w:r>
        <w:rPr>
          <w:rFonts w:eastAsia="等线"/>
          <w:szCs w:val="20"/>
          <w:lang w:val="en-GB"/>
        </w:rPr>
        <w:t xml:space="preserve"> while </w:t>
      </w:r>
      <w:r w:rsidRPr="0061670B">
        <w:rPr>
          <w:rFonts w:eastAsia="等线"/>
          <w:szCs w:val="20"/>
          <w:lang w:val="en-GB"/>
        </w:rPr>
        <w:t>Method #</w:t>
      </w:r>
      <w:r>
        <w:rPr>
          <w:rFonts w:eastAsia="等线"/>
          <w:szCs w:val="20"/>
          <w:lang w:val="en-GB"/>
        </w:rPr>
        <w:t xml:space="preserve">1 can provide the actual RSSI within DL </w:t>
      </w:r>
      <w:proofErr w:type="spellStart"/>
      <w:r>
        <w:rPr>
          <w:rFonts w:eastAsia="等线"/>
          <w:szCs w:val="20"/>
          <w:lang w:val="en-GB"/>
        </w:rPr>
        <w:t>subband</w:t>
      </w:r>
      <w:proofErr w:type="spellEnd"/>
      <w:r w:rsidRPr="0061670B">
        <w:rPr>
          <w:rFonts w:eastAsia="等线"/>
          <w:szCs w:val="20"/>
          <w:lang w:val="en-GB"/>
        </w:rPr>
        <w:t xml:space="preserve">. </w:t>
      </w:r>
      <w:r>
        <w:rPr>
          <w:rFonts w:eastAsia="等线"/>
          <w:szCs w:val="20"/>
          <w:lang w:val="en-GB"/>
        </w:rPr>
        <w:t xml:space="preserve">Some companies think that method#1 can’t measure the RSSI accurately since it is used to measure </w:t>
      </w:r>
      <w:r w:rsidRPr="0061670B">
        <w:rPr>
          <w:rFonts w:eastAsia="等线"/>
          <w:szCs w:val="20"/>
          <w:lang w:val="en-GB"/>
        </w:rPr>
        <w:t>interference leakage</w:t>
      </w:r>
      <w:r>
        <w:rPr>
          <w:rFonts w:eastAsia="等线"/>
          <w:szCs w:val="20"/>
          <w:lang w:val="en-GB"/>
        </w:rPr>
        <w:t xml:space="preserve"> which is too small. We think if the </w:t>
      </w:r>
      <w:r w:rsidRPr="0061670B">
        <w:rPr>
          <w:rFonts w:eastAsia="等线"/>
          <w:szCs w:val="20"/>
          <w:lang w:val="en-GB"/>
        </w:rPr>
        <w:t>interference leakage</w:t>
      </w:r>
      <w:r>
        <w:rPr>
          <w:rFonts w:eastAsia="等线"/>
          <w:szCs w:val="20"/>
          <w:lang w:val="en-GB"/>
        </w:rPr>
        <w:t xml:space="preserve"> is very small, there is no need to perform CLI measurement, the CLI measurement only be essential when the </w:t>
      </w:r>
      <w:r w:rsidRPr="0061670B">
        <w:rPr>
          <w:rFonts w:eastAsia="等线"/>
          <w:szCs w:val="20"/>
          <w:lang w:val="en-GB"/>
        </w:rPr>
        <w:t>interference leakage</w:t>
      </w:r>
      <w:r>
        <w:rPr>
          <w:rFonts w:eastAsia="等线"/>
          <w:szCs w:val="20"/>
          <w:lang w:val="en-GB"/>
        </w:rPr>
        <w:t xml:space="preserve"> is large such that it will cause impact on DL performance. Comparing with other methods, Method#4 performs measurement in </w:t>
      </w:r>
      <w:proofErr w:type="spellStart"/>
      <w:r>
        <w:rPr>
          <w:rFonts w:eastAsia="等线"/>
          <w:szCs w:val="20"/>
          <w:lang w:val="en-GB"/>
        </w:rPr>
        <w:t>guradband</w:t>
      </w:r>
      <w:proofErr w:type="spellEnd"/>
      <w:r>
        <w:rPr>
          <w:rFonts w:eastAsia="等线"/>
          <w:szCs w:val="20"/>
          <w:lang w:val="en-GB"/>
        </w:rPr>
        <w:t xml:space="preserve">. However, </w:t>
      </w:r>
      <w:proofErr w:type="spellStart"/>
      <w:r>
        <w:rPr>
          <w:rFonts w:eastAsia="等线"/>
          <w:szCs w:val="20"/>
          <w:lang w:val="en-GB"/>
        </w:rPr>
        <w:t>guardband</w:t>
      </w:r>
      <w:proofErr w:type="spellEnd"/>
      <w:r>
        <w:rPr>
          <w:rFonts w:eastAsia="等线"/>
          <w:szCs w:val="20"/>
          <w:lang w:val="en-GB"/>
        </w:rPr>
        <w:t xml:space="preserve"> usually is with few PRBs which is too narrow to get accurate CLI information. In our view, </w:t>
      </w:r>
      <w:r w:rsidRPr="0061670B">
        <w:rPr>
          <w:rFonts w:eastAsia="等线"/>
          <w:szCs w:val="20"/>
          <w:lang w:val="en-GB"/>
        </w:rPr>
        <w:t>Method#1</w:t>
      </w:r>
      <w:r>
        <w:rPr>
          <w:rFonts w:eastAsia="等线"/>
          <w:szCs w:val="20"/>
          <w:lang w:val="en-GB"/>
        </w:rPr>
        <w:t xml:space="preserve"> and </w:t>
      </w:r>
      <w:r w:rsidRPr="0061670B">
        <w:rPr>
          <w:rFonts w:eastAsia="等线"/>
          <w:szCs w:val="20"/>
          <w:lang w:val="en-GB"/>
        </w:rPr>
        <w:t>Method#</w:t>
      </w:r>
      <w:r>
        <w:rPr>
          <w:rFonts w:eastAsia="等线"/>
          <w:szCs w:val="20"/>
          <w:lang w:val="en-GB"/>
        </w:rPr>
        <w:t>2 can be considered.</w:t>
      </w:r>
      <w:r w:rsidRPr="0061670B">
        <w:rPr>
          <w:rFonts w:eastAsia="等线"/>
          <w:szCs w:val="20"/>
          <w:lang w:val="en-GB"/>
        </w:rPr>
        <w:t xml:space="preserve"> </w:t>
      </w:r>
      <w:r>
        <w:rPr>
          <w:rFonts w:eastAsia="等线"/>
          <w:szCs w:val="20"/>
          <w:lang w:val="en-GB"/>
        </w:rPr>
        <w:t xml:space="preserve">There is no motivation to support </w:t>
      </w:r>
      <w:r w:rsidRPr="0061670B">
        <w:rPr>
          <w:rFonts w:eastAsia="等线"/>
          <w:szCs w:val="20"/>
          <w:lang w:val="en-GB"/>
        </w:rPr>
        <w:t>Method#</w:t>
      </w:r>
      <w:r>
        <w:rPr>
          <w:rFonts w:eastAsia="等线"/>
          <w:szCs w:val="20"/>
          <w:lang w:val="en-GB"/>
        </w:rPr>
        <w:t>3</w:t>
      </w:r>
      <w:r w:rsidRPr="00AD2899">
        <w:rPr>
          <w:rFonts w:eastAsia="等线"/>
          <w:szCs w:val="20"/>
          <w:lang w:val="en-GB"/>
        </w:rPr>
        <w:t xml:space="preserve"> </w:t>
      </w:r>
      <w:r>
        <w:rPr>
          <w:rFonts w:eastAsia="等线"/>
          <w:szCs w:val="20"/>
          <w:lang w:val="en-GB"/>
        </w:rPr>
        <w:t>and Method</w:t>
      </w:r>
      <w:r>
        <w:rPr>
          <w:rFonts w:eastAsia="等线" w:hint="eastAsia"/>
          <w:szCs w:val="20"/>
          <w:lang w:val="en-GB" w:eastAsia="zh-CN"/>
        </w:rPr>
        <w:t>#</w:t>
      </w:r>
      <w:r>
        <w:rPr>
          <w:rFonts w:eastAsia="等线"/>
          <w:szCs w:val="20"/>
          <w:lang w:val="en-GB" w:eastAsia="zh-CN"/>
        </w:rPr>
        <w:t>4</w:t>
      </w:r>
      <w:r>
        <w:rPr>
          <w:rFonts w:eastAsia="等线"/>
          <w:szCs w:val="20"/>
          <w:lang w:val="en-GB"/>
        </w:rPr>
        <w:t>.</w:t>
      </w:r>
    </w:p>
    <w:p w14:paraId="4EB81542" w14:textId="77777777" w:rsidR="00CC6484" w:rsidRPr="0061670B" w:rsidRDefault="00CC6484" w:rsidP="00CC6484">
      <w:pPr>
        <w:spacing w:beforeLines="50" w:before="120" w:afterLines="50" w:after="120"/>
        <w:jc w:val="both"/>
        <w:rPr>
          <w:rFonts w:eastAsia="等线"/>
          <w:szCs w:val="20"/>
          <w:lang w:val="en-GB"/>
        </w:rPr>
      </w:pPr>
      <w:r w:rsidRPr="0061670B">
        <w:rPr>
          <w:rFonts w:eastAsia="等线"/>
          <w:szCs w:val="20"/>
          <w:lang w:val="en-GB"/>
        </w:rPr>
        <w:t>Furthermore,</w:t>
      </w:r>
      <w:r>
        <w:rPr>
          <w:rFonts w:eastAsia="等线"/>
          <w:szCs w:val="20"/>
          <w:lang w:val="en-GB"/>
        </w:rPr>
        <w:t xml:space="preserve"> i</w:t>
      </w:r>
      <w:r w:rsidRPr="0061670B">
        <w:rPr>
          <w:rFonts w:eastAsia="等线"/>
          <w:szCs w:val="20"/>
          <w:lang w:val="en-GB"/>
        </w:rPr>
        <w:t>t is feasible for UE to measure RSRP/RSSI within</w:t>
      </w:r>
      <w:r>
        <w:rPr>
          <w:rFonts w:eastAsia="等线"/>
          <w:szCs w:val="20"/>
          <w:lang w:val="en-GB"/>
        </w:rPr>
        <w:t xml:space="preserve"> DL </w:t>
      </w:r>
      <w:proofErr w:type="spellStart"/>
      <w:r>
        <w:rPr>
          <w:rFonts w:eastAsia="等线" w:hint="eastAsia"/>
          <w:szCs w:val="20"/>
          <w:lang w:val="en-GB" w:eastAsia="zh-CN"/>
        </w:rPr>
        <w:t>subband</w:t>
      </w:r>
      <w:proofErr w:type="spellEnd"/>
      <w:r>
        <w:rPr>
          <w:rFonts w:eastAsia="等线"/>
          <w:szCs w:val="20"/>
          <w:lang w:val="en-GB"/>
        </w:rPr>
        <w:t xml:space="preserve"> </w:t>
      </w:r>
      <w:r>
        <w:rPr>
          <w:rFonts w:eastAsia="等线" w:hint="eastAsia"/>
          <w:szCs w:val="20"/>
          <w:lang w:val="en-GB" w:eastAsia="zh-CN"/>
        </w:rPr>
        <w:t>or</w:t>
      </w:r>
      <w:r>
        <w:rPr>
          <w:rFonts w:eastAsia="等线"/>
          <w:szCs w:val="20"/>
          <w:lang w:val="en-GB"/>
        </w:rPr>
        <w:t xml:space="preserve"> </w:t>
      </w:r>
      <w:r>
        <w:rPr>
          <w:rFonts w:eastAsia="等线" w:hint="eastAsia"/>
          <w:szCs w:val="20"/>
          <w:lang w:val="en-GB" w:eastAsia="zh-CN"/>
        </w:rPr>
        <w:t>within</w:t>
      </w:r>
      <w:r>
        <w:rPr>
          <w:rFonts w:eastAsia="等线"/>
          <w:szCs w:val="20"/>
          <w:lang w:val="en-GB"/>
        </w:rPr>
        <w:t xml:space="preserve"> </w:t>
      </w:r>
      <w:r w:rsidRPr="0061670B">
        <w:rPr>
          <w:rFonts w:eastAsia="等线"/>
          <w:szCs w:val="20"/>
          <w:lang w:val="en-GB"/>
        </w:rPr>
        <w:t xml:space="preserve">UL </w:t>
      </w:r>
      <w:proofErr w:type="spellStart"/>
      <w:r w:rsidRPr="0061670B">
        <w:rPr>
          <w:rFonts w:eastAsia="等线"/>
          <w:szCs w:val="20"/>
          <w:lang w:val="en-GB"/>
        </w:rPr>
        <w:t>subband</w:t>
      </w:r>
      <w:proofErr w:type="spellEnd"/>
      <w:r w:rsidRPr="0061670B">
        <w:rPr>
          <w:rFonts w:eastAsia="等线"/>
          <w:szCs w:val="20"/>
          <w:lang w:val="en-GB"/>
        </w:rPr>
        <w:t xml:space="preserve"> if within active DL BWP and receive DL in DL </w:t>
      </w:r>
      <w:proofErr w:type="spellStart"/>
      <w:r w:rsidRPr="0061670B">
        <w:rPr>
          <w:rFonts w:eastAsia="等线"/>
          <w:szCs w:val="20"/>
          <w:lang w:val="en-GB"/>
        </w:rPr>
        <w:t>subband</w:t>
      </w:r>
      <w:proofErr w:type="spellEnd"/>
      <w:r w:rsidRPr="0061670B">
        <w:rPr>
          <w:rFonts w:eastAsia="等线"/>
          <w:szCs w:val="20"/>
          <w:lang w:val="en-GB"/>
        </w:rPr>
        <w:t>(s) simultaneously similar as simultaneous RSRP/RSSI measurement and DL reception in Rel-16.</w:t>
      </w:r>
      <w:r w:rsidRPr="0061670B">
        <w:rPr>
          <w:rFonts w:eastAsia="等线" w:hint="eastAsia"/>
          <w:szCs w:val="20"/>
          <w:lang w:val="en-GB"/>
        </w:rPr>
        <w:t xml:space="preserve"> </w:t>
      </w:r>
      <w:r w:rsidRPr="0061670B">
        <w:rPr>
          <w:rFonts w:eastAsia="等线"/>
          <w:szCs w:val="20"/>
          <w:lang w:val="en-GB"/>
        </w:rPr>
        <w:t xml:space="preserve">The existing CLI measurement and report framework can be reused to support RSRP/RSSI measurements within </w:t>
      </w:r>
      <w:r>
        <w:rPr>
          <w:rFonts w:eastAsia="等线"/>
          <w:szCs w:val="20"/>
          <w:lang w:val="en-GB"/>
        </w:rPr>
        <w:t xml:space="preserve">DL </w:t>
      </w:r>
      <w:proofErr w:type="spellStart"/>
      <w:r>
        <w:rPr>
          <w:rFonts w:eastAsia="等线" w:hint="eastAsia"/>
          <w:szCs w:val="20"/>
          <w:lang w:val="en-GB" w:eastAsia="zh-CN"/>
        </w:rPr>
        <w:t>subband</w:t>
      </w:r>
      <w:proofErr w:type="spellEnd"/>
      <w:r>
        <w:rPr>
          <w:rFonts w:eastAsia="等线"/>
          <w:szCs w:val="20"/>
          <w:lang w:val="en-GB"/>
        </w:rPr>
        <w:t xml:space="preserve"> </w:t>
      </w:r>
      <w:r>
        <w:rPr>
          <w:rFonts w:eastAsia="等线" w:hint="eastAsia"/>
          <w:szCs w:val="20"/>
          <w:lang w:val="en-GB" w:eastAsia="zh-CN"/>
        </w:rPr>
        <w:t>or</w:t>
      </w:r>
      <w:r>
        <w:rPr>
          <w:rFonts w:eastAsia="等线"/>
          <w:szCs w:val="20"/>
          <w:lang w:val="en-GB"/>
        </w:rPr>
        <w:t xml:space="preserve"> </w:t>
      </w:r>
      <w:r>
        <w:rPr>
          <w:rFonts w:eastAsia="等线" w:hint="eastAsia"/>
          <w:szCs w:val="20"/>
          <w:lang w:val="en-GB" w:eastAsia="zh-CN"/>
        </w:rPr>
        <w:t>within</w:t>
      </w:r>
      <w:r>
        <w:rPr>
          <w:rFonts w:eastAsia="等线"/>
          <w:szCs w:val="20"/>
          <w:lang w:val="en-GB"/>
        </w:rPr>
        <w:t xml:space="preserve"> </w:t>
      </w:r>
      <w:r w:rsidRPr="0061670B">
        <w:rPr>
          <w:rFonts w:eastAsia="等线"/>
          <w:szCs w:val="20"/>
          <w:lang w:val="en-GB"/>
        </w:rPr>
        <w:t xml:space="preserve">UL </w:t>
      </w:r>
      <w:proofErr w:type="spellStart"/>
      <w:r w:rsidRPr="0061670B">
        <w:rPr>
          <w:rFonts w:eastAsia="等线"/>
          <w:szCs w:val="20"/>
          <w:lang w:val="en-GB"/>
        </w:rPr>
        <w:t>subband</w:t>
      </w:r>
      <w:proofErr w:type="spellEnd"/>
      <w:r w:rsidRPr="0061670B">
        <w:rPr>
          <w:rFonts w:eastAsia="等线"/>
          <w:szCs w:val="20"/>
          <w:lang w:val="en-GB"/>
        </w:rPr>
        <w:t xml:space="preserve"> when UL </w:t>
      </w:r>
      <w:proofErr w:type="spellStart"/>
      <w:r w:rsidRPr="0061670B">
        <w:rPr>
          <w:rFonts w:eastAsia="等线"/>
          <w:szCs w:val="20"/>
          <w:lang w:val="en-GB"/>
        </w:rPr>
        <w:t>subband</w:t>
      </w:r>
      <w:proofErr w:type="spellEnd"/>
      <w:r w:rsidRPr="0061670B">
        <w:rPr>
          <w:rFonts w:eastAsia="等线"/>
          <w:szCs w:val="20"/>
          <w:lang w:val="en-GB"/>
        </w:rPr>
        <w:t xml:space="preserve"> is confined within active DL BWP.</w:t>
      </w:r>
    </w:p>
    <w:p w14:paraId="071453E1" w14:textId="345E8F43" w:rsidR="00CC6484" w:rsidRPr="008C4216" w:rsidRDefault="00CC6484" w:rsidP="00CC6484">
      <w:pPr>
        <w:pStyle w:val="a8"/>
        <w:jc w:val="both"/>
        <w:rPr>
          <w:rFonts w:eastAsia="等线"/>
          <w:b/>
        </w:rPr>
      </w:pPr>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Pr>
          <w:b/>
          <w:noProof/>
        </w:rPr>
        <w:t>11</w:t>
      </w:r>
      <w:r w:rsidRPr="008C4216">
        <w:rPr>
          <w:b/>
        </w:rPr>
        <w:fldChar w:fldCharType="end"/>
      </w:r>
      <w:r w:rsidRPr="008C4216">
        <w:rPr>
          <w:b/>
        </w:rPr>
        <w:t xml:space="preserve">: </w:t>
      </w:r>
      <w:r w:rsidRPr="0061670B">
        <w:rPr>
          <w:rFonts w:eastAsia="等线"/>
          <w:b/>
        </w:rPr>
        <w:t xml:space="preserve">For </w:t>
      </w:r>
      <w:r w:rsidRPr="006136A1">
        <w:rPr>
          <w:rFonts w:eastAsia="等线"/>
          <w:b/>
        </w:rPr>
        <w:t>UE-to-UE</w:t>
      </w:r>
      <w:r w:rsidRPr="0061670B">
        <w:rPr>
          <w:rFonts w:eastAsia="等线"/>
          <w:b/>
        </w:rPr>
        <w:t xml:space="preserve"> inter-</w:t>
      </w:r>
      <w:proofErr w:type="spellStart"/>
      <w:r w:rsidRPr="0061670B">
        <w:rPr>
          <w:rFonts w:eastAsia="等线"/>
          <w:b/>
        </w:rPr>
        <w:t>subband</w:t>
      </w:r>
      <w:proofErr w:type="spellEnd"/>
      <w:r w:rsidRPr="0061670B">
        <w:rPr>
          <w:rFonts w:eastAsia="等线"/>
          <w:b/>
        </w:rPr>
        <w:t xml:space="preserve"> CLI measurement</w:t>
      </w:r>
      <w:r w:rsidRPr="008C4216">
        <w:rPr>
          <w:rFonts w:eastAsia="等线"/>
          <w:b/>
        </w:rPr>
        <w:t xml:space="preserve"> for SBFD</w:t>
      </w:r>
      <w:r w:rsidRPr="0061670B">
        <w:rPr>
          <w:rFonts w:eastAsia="等线"/>
          <w:b/>
        </w:rPr>
        <w:t>, the following methods</w:t>
      </w:r>
      <w:r w:rsidRPr="0061670B">
        <w:rPr>
          <w:rFonts w:eastAsia="等线" w:hint="eastAsia"/>
          <w:b/>
        </w:rPr>
        <w:t xml:space="preserve"> </w:t>
      </w:r>
      <w:r w:rsidRPr="008C4216">
        <w:rPr>
          <w:rFonts w:eastAsia="等线"/>
          <w:b/>
        </w:rPr>
        <w:t>can be considered.</w:t>
      </w:r>
    </w:p>
    <w:p w14:paraId="31E29C7B" w14:textId="77777777" w:rsidR="00CC6484" w:rsidRPr="0061670B" w:rsidRDefault="00CC6484" w:rsidP="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Method#1: victim UE measures RSSI within DL </w:t>
      </w:r>
      <w:proofErr w:type="spellStart"/>
      <w:r w:rsidRPr="0061670B">
        <w:rPr>
          <w:rFonts w:eastAsia="等线"/>
          <w:b/>
          <w:szCs w:val="20"/>
          <w:lang w:val="en-GB"/>
        </w:rPr>
        <w:t>subband</w:t>
      </w:r>
      <w:proofErr w:type="spellEnd"/>
      <w:r>
        <w:rPr>
          <w:rFonts w:eastAsia="等线"/>
          <w:b/>
          <w:szCs w:val="20"/>
          <w:lang w:val="en-GB"/>
        </w:rPr>
        <w:t>.</w:t>
      </w:r>
    </w:p>
    <w:p w14:paraId="5D99E7EF" w14:textId="77777777" w:rsidR="00CC6484" w:rsidRPr="0061670B" w:rsidRDefault="00CC6484" w:rsidP="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Method#2: victim UE measures RSRP of aggressor UE within UL </w:t>
      </w:r>
      <w:proofErr w:type="spellStart"/>
      <w:r w:rsidRPr="0061670B">
        <w:rPr>
          <w:rFonts w:eastAsia="等线"/>
          <w:b/>
          <w:szCs w:val="20"/>
          <w:lang w:val="en-GB"/>
        </w:rPr>
        <w:t>subband</w:t>
      </w:r>
      <w:proofErr w:type="spellEnd"/>
      <w:r>
        <w:rPr>
          <w:rFonts w:eastAsia="等线"/>
          <w:b/>
          <w:szCs w:val="20"/>
          <w:lang w:val="en-GB"/>
        </w:rPr>
        <w:t>.</w:t>
      </w:r>
    </w:p>
    <w:p w14:paraId="7463A013" w14:textId="77777777" w:rsidR="00CC6484" w:rsidRPr="0061670B" w:rsidRDefault="00CC6484" w:rsidP="00CC6484">
      <w:pPr>
        <w:spacing w:beforeLines="50" w:before="120" w:afterLines="50" w:after="120"/>
        <w:jc w:val="both"/>
        <w:rPr>
          <w:rFonts w:eastAsia="等线"/>
          <w:szCs w:val="20"/>
          <w:lang w:val="en-GB"/>
        </w:rPr>
      </w:pPr>
      <w:r w:rsidRPr="0061670B">
        <w:rPr>
          <w:rFonts w:eastAsia="等线"/>
          <w:szCs w:val="20"/>
          <w:lang w:val="en-GB"/>
        </w:rPr>
        <w:t xml:space="preserve">For UE-to-UE CLI-RSSI measurement/report across downlink </w:t>
      </w:r>
      <w:proofErr w:type="spellStart"/>
      <w:r w:rsidRPr="0061670B">
        <w:rPr>
          <w:rFonts w:eastAsia="等线"/>
          <w:szCs w:val="20"/>
          <w:lang w:val="en-GB"/>
        </w:rPr>
        <w:t>subbands</w:t>
      </w:r>
      <w:proofErr w:type="spellEnd"/>
      <w:r w:rsidRPr="0061670B">
        <w:rPr>
          <w:rFonts w:eastAsia="等线"/>
          <w:szCs w:val="20"/>
          <w:lang w:val="en-GB"/>
        </w:rPr>
        <w:t>, the following methods</w:t>
      </w:r>
      <w:r w:rsidRPr="0061670B">
        <w:rPr>
          <w:rFonts w:eastAsia="等线" w:hint="eastAsia"/>
          <w:szCs w:val="20"/>
          <w:lang w:val="en-GB"/>
        </w:rPr>
        <w:t xml:space="preserve"> are studied</w:t>
      </w:r>
      <w:r>
        <w:rPr>
          <w:rFonts w:eastAsia="等线"/>
          <w:szCs w:val="20"/>
          <w:lang w:val="en-GB"/>
        </w:rPr>
        <w:t xml:space="preserve"> during SI</w:t>
      </w:r>
      <w:r w:rsidRPr="0061670B">
        <w:rPr>
          <w:rFonts w:eastAsia="等线" w:hint="eastAsia"/>
          <w:szCs w:val="20"/>
          <w:lang w:val="en-GB"/>
        </w:rPr>
        <w:t>. Note that Alt #1 and Alt #2 are supported in existing specifications.</w:t>
      </w:r>
    </w:p>
    <w:p w14:paraId="2D00FA74" w14:textId="77777777" w:rsidR="00CC6484" w:rsidRPr="0061670B" w:rsidRDefault="00CC6484" w:rsidP="00CC6484">
      <w:pPr>
        <w:spacing w:after="180"/>
        <w:ind w:left="568" w:hanging="284"/>
        <w:jc w:val="both"/>
        <w:rPr>
          <w:rFonts w:eastAsia="等线"/>
          <w:szCs w:val="20"/>
          <w:lang w:val="en-GB"/>
        </w:rPr>
      </w:pPr>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#1: separate CLI-RSSI measurement resources/reports in each DL </w:t>
      </w:r>
      <w:proofErr w:type="spellStart"/>
      <w:r w:rsidRPr="0061670B">
        <w:rPr>
          <w:rFonts w:eastAsia="等线"/>
          <w:szCs w:val="20"/>
          <w:lang w:val="en-GB"/>
        </w:rPr>
        <w:t>subband</w:t>
      </w:r>
      <w:proofErr w:type="spellEnd"/>
      <w:r>
        <w:rPr>
          <w:rFonts w:eastAsia="等线"/>
          <w:szCs w:val="20"/>
          <w:lang w:val="en-GB"/>
        </w:rPr>
        <w:t>.</w:t>
      </w:r>
    </w:p>
    <w:p w14:paraId="1995103B" w14:textId="77777777" w:rsidR="00CC6484" w:rsidRPr="0061670B" w:rsidRDefault="00CC6484" w:rsidP="00CC6484">
      <w:pPr>
        <w:spacing w:after="180"/>
        <w:ind w:left="568" w:hanging="284"/>
        <w:jc w:val="both"/>
        <w:rPr>
          <w:rFonts w:eastAsia="等线"/>
          <w:szCs w:val="20"/>
          <w:lang w:val="en-GB"/>
        </w:rPr>
      </w:pPr>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#2: CLI-RSSI measure/report in one DL </w:t>
      </w:r>
      <w:proofErr w:type="spellStart"/>
      <w:r w:rsidRPr="0061670B">
        <w:rPr>
          <w:rFonts w:eastAsia="等线"/>
          <w:szCs w:val="20"/>
          <w:lang w:val="en-GB"/>
        </w:rPr>
        <w:t>subband</w:t>
      </w:r>
      <w:proofErr w:type="spellEnd"/>
      <w:r w:rsidRPr="0061670B">
        <w:rPr>
          <w:rFonts w:eastAsia="等线"/>
          <w:szCs w:val="20"/>
          <w:lang w:val="en-GB"/>
        </w:rPr>
        <w:t xml:space="preserve"> only</w:t>
      </w:r>
      <w:r>
        <w:rPr>
          <w:rFonts w:eastAsia="等线"/>
          <w:szCs w:val="20"/>
          <w:lang w:val="en-GB"/>
        </w:rPr>
        <w:t>.</w:t>
      </w:r>
    </w:p>
    <w:p w14:paraId="069C63FB" w14:textId="77777777" w:rsidR="00CC6484" w:rsidRPr="0061670B" w:rsidRDefault="00CC6484" w:rsidP="00CC6484">
      <w:pPr>
        <w:spacing w:after="180"/>
        <w:ind w:left="568" w:hanging="284"/>
        <w:jc w:val="both"/>
        <w:rPr>
          <w:rFonts w:eastAsia="等线"/>
          <w:szCs w:val="20"/>
          <w:lang w:val="en-GB"/>
        </w:rPr>
      </w:pPr>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#3: CLI-RSSI measurement/report based on non-contiguous CLI-RSSI resource across downlink </w:t>
      </w:r>
      <w:proofErr w:type="spellStart"/>
      <w:r w:rsidRPr="0061670B">
        <w:rPr>
          <w:rFonts w:eastAsia="等线"/>
          <w:szCs w:val="20"/>
          <w:lang w:val="en-GB"/>
        </w:rPr>
        <w:t>subbands</w:t>
      </w:r>
      <w:proofErr w:type="spellEnd"/>
      <w:r>
        <w:rPr>
          <w:rFonts w:eastAsia="等线"/>
          <w:szCs w:val="20"/>
          <w:lang w:val="en-GB"/>
        </w:rPr>
        <w:t>.</w:t>
      </w:r>
    </w:p>
    <w:p w14:paraId="38B43EAB" w14:textId="77777777" w:rsidR="00CC6484" w:rsidRDefault="00CC6484" w:rsidP="00CC6484">
      <w:pPr>
        <w:spacing w:beforeLines="50" w:before="120" w:afterLines="50" w:after="120"/>
        <w:jc w:val="both"/>
        <w:rPr>
          <w:rFonts w:eastAsia="等线"/>
          <w:szCs w:val="20"/>
          <w:lang w:val="en-GB"/>
        </w:rPr>
      </w:pPr>
      <w:r w:rsidRPr="0061670B">
        <w:rPr>
          <w:rFonts w:eastAsia="等线" w:hint="eastAsia"/>
          <w:szCs w:val="20"/>
          <w:lang w:val="en-GB"/>
        </w:rPr>
        <w:t xml:space="preserve">Alt #1 allows flexible configuration of measurement reporting in one DL </w:t>
      </w:r>
      <w:proofErr w:type="spellStart"/>
      <w:r w:rsidRPr="0061670B">
        <w:rPr>
          <w:rFonts w:eastAsia="等线" w:hint="eastAsia"/>
          <w:szCs w:val="20"/>
          <w:lang w:val="en-GB"/>
        </w:rPr>
        <w:t>subband</w:t>
      </w:r>
      <w:proofErr w:type="spellEnd"/>
      <w:r w:rsidRPr="0061670B">
        <w:rPr>
          <w:rFonts w:eastAsia="等线" w:hint="eastAsia"/>
          <w:szCs w:val="20"/>
          <w:lang w:val="en-GB"/>
        </w:rPr>
        <w:t xml:space="preserve"> or two DL </w:t>
      </w:r>
      <w:proofErr w:type="spellStart"/>
      <w:r w:rsidRPr="0061670B">
        <w:rPr>
          <w:rFonts w:eastAsia="等线" w:hint="eastAsia"/>
          <w:szCs w:val="20"/>
          <w:lang w:val="en-GB"/>
        </w:rPr>
        <w:t>subbands</w:t>
      </w:r>
      <w:proofErr w:type="spellEnd"/>
      <w:r w:rsidRPr="0061670B">
        <w:rPr>
          <w:rFonts w:eastAsia="等线" w:hint="eastAsia"/>
          <w:szCs w:val="20"/>
          <w:lang w:val="en-GB"/>
        </w:rPr>
        <w:t xml:space="preserve"> but it consumes multiple</w:t>
      </w:r>
      <w:r w:rsidRPr="0061670B">
        <w:rPr>
          <w:rFonts w:eastAsia="等线"/>
          <w:szCs w:val="20"/>
          <w:lang w:val="en-GB"/>
        </w:rPr>
        <w:t xml:space="preserve"> CLI-RSSI measurement resources </w:t>
      </w:r>
      <w:r w:rsidRPr="0061670B">
        <w:rPr>
          <w:rFonts w:eastAsia="等线" w:hint="eastAsia"/>
          <w:szCs w:val="20"/>
          <w:lang w:val="en-GB"/>
        </w:rPr>
        <w:t>from</w:t>
      </w:r>
      <w:r w:rsidRPr="0061670B">
        <w:rPr>
          <w:rFonts w:eastAsia="等线"/>
          <w:szCs w:val="20"/>
          <w:lang w:val="en-GB"/>
        </w:rPr>
        <w:t xml:space="preserve"> the UE</w:t>
      </w:r>
      <w:r w:rsidRPr="0061670B">
        <w:rPr>
          <w:rFonts w:eastAsia="等线" w:hint="eastAsia"/>
          <w:szCs w:val="20"/>
          <w:lang w:val="en-GB"/>
        </w:rPr>
        <w:t xml:space="preserve"> capability budget. Alt</w:t>
      </w:r>
      <w:r w:rsidRPr="0061670B">
        <w:rPr>
          <w:rFonts w:eastAsia="等线"/>
          <w:szCs w:val="20"/>
          <w:lang w:val="en-GB"/>
        </w:rPr>
        <w:t xml:space="preserve"> #2 restricts </w:t>
      </w:r>
      <w:proofErr w:type="spellStart"/>
      <w:r w:rsidRPr="0061670B">
        <w:rPr>
          <w:rFonts w:eastAsia="等线"/>
          <w:szCs w:val="20"/>
          <w:lang w:val="en-GB"/>
        </w:rPr>
        <w:t>gNB</w:t>
      </w:r>
      <w:proofErr w:type="spellEnd"/>
      <w:r w:rsidRPr="0061670B">
        <w:rPr>
          <w:rFonts w:eastAsia="等线"/>
          <w:szCs w:val="20"/>
          <w:lang w:val="en-GB"/>
        </w:rPr>
        <w:t xml:space="preserve"> configuration flexibility and does not account for whether or not the CLI is asymmetric across two DL </w:t>
      </w:r>
      <w:proofErr w:type="spellStart"/>
      <w:r w:rsidRPr="0061670B">
        <w:rPr>
          <w:rFonts w:eastAsia="等线"/>
          <w:szCs w:val="20"/>
          <w:lang w:val="en-GB"/>
        </w:rPr>
        <w:t>subbands</w:t>
      </w:r>
      <w:proofErr w:type="spellEnd"/>
      <w:r w:rsidRPr="0061670B">
        <w:rPr>
          <w:rFonts w:eastAsia="等线"/>
          <w:szCs w:val="20"/>
          <w:lang w:val="en-GB"/>
        </w:rPr>
        <w:t>. This method does not consume multiple CLI-RSSI measurement resources from UE capability point of view.</w:t>
      </w:r>
      <w:r w:rsidRPr="0061670B">
        <w:rPr>
          <w:rFonts w:eastAsia="等线" w:hint="eastAsia"/>
          <w:szCs w:val="20"/>
          <w:lang w:val="en-GB"/>
        </w:rPr>
        <w:t xml:space="preserve"> Alt</w:t>
      </w:r>
      <w:r w:rsidRPr="0061670B">
        <w:rPr>
          <w:rFonts w:eastAsia="等线"/>
          <w:szCs w:val="20"/>
          <w:lang w:val="en-GB"/>
        </w:rPr>
        <w:t xml:space="preserve"> #3 requires additional specification efforts to support non-contiguous CLI-RSSI resource allocation across downlink </w:t>
      </w:r>
      <w:proofErr w:type="spellStart"/>
      <w:r w:rsidRPr="0061670B">
        <w:rPr>
          <w:rFonts w:eastAsia="等线"/>
          <w:szCs w:val="20"/>
          <w:lang w:val="en-GB"/>
        </w:rPr>
        <w:t>subbands</w:t>
      </w:r>
      <w:proofErr w:type="spellEnd"/>
      <w:r w:rsidRPr="0061670B">
        <w:rPr>
          <w:rFonts w:eastAsia="等线"/>
          <w:szCs w:val="20"/>
          <w:lang w:val="en-GB"/>
        </w:rPr>
        <w:t>. This method is similar to non-contiguous CSI-RS resource allocation. A single CLI-RSSI report based on non-contiguous CLI-RSSI resource may be sufficient. This method does not consume multiple CLI-RSSI measurement resources from UE capability point of view.</w:t>
      </w:r>
      <w:r w:rsidRPr="0061670B">
        <w:rPr>
          <w:rFonts w:eastAsia="等线" w:hint="eastAsia"/>
          <w:szCs w:val="20"/>
          <w:lang w:val="en-GB"/>
        </w:rPr>
        <w:t xml:space="preserve"> </w:t>
      </w:r>
      <w:r>
        <w:rPr>
          <w:rFonts w:eastAsia="等线"/>
          <w:szCs w:val="20"/>
          <w:lang w:val="en-GB"/>
        </w:rPr>
        <w:t xml:space="preserve">In our view, </w:t>
      </w:r>
      <w:r w:rsidRPr="0061670B">
        <w:rPr>
          <w:rFonts w:eastAsia="等线" w:hint="eastAsia"/>
          <w:szCs w:val="20"/>
          <w:lang w:val="en-GB"/>
        </w:rPr>
        <w:t>Alt</w:t>
      </w:r>
      <w:r w:rsidRPr="0061670B">
        <w:rPr>
          <w:rFonts w:eastAsia="等线"/>
          <w:szCs w:val="20"/>
          <w:lang w:val="en-GB"/>
        </w:rPr>
        <w:t xml:space="preserve"> #1</w:t>
      </w:r>
      <w:r>
        <w:rPr>
          <w:rFonts w:eastAsia="等线"/>
          <w:szCs w:val="20"/>
          <w:lang w:val="en-GB"/>
        </w:rPr>
        <w:t xml:space="preserve"> or </w:t>
      </w:r>
      <w:r w:rsidRPr="0061670B">
        <w:rPr>
          <w:rFonts w:eastAsia="等线" w:hint="eastAsia"/>
          <w:szCs w:val="20"/>
          <w:lang w:val="en-GB"/>
        </w:rPr>
        <w:t>Alt</w:t>
      </w:r>
      <w:r w:rsidRPr="0061670B">
        <w:rPr>
          <w:rFonts w:eastAsia="等线"/>
          <w:szCs w:val="20"/>
          <w:lang w:val="en-GB"/>
        </w:rPr>
        <w:t xml:space="preserve"> #</w:t>
      </w:r>
      <w:r>
        <w:rPr>
          <w:rFonts w:eastAsia="等线"/>
          <w:szCs w:val="20"/>
          <w:lang w:val="en-GB"/>
        </w:rPr>
        <w:t>2 is sufficient.</w:t>
      </w:r>
    </w:p>
    <w:p w14:paraId="75D4FF95" w14:textId="2AAACE57" w:rsidR="00CC6484" w:rsidRPr="008C4216" w:rsidRDefault="00CC6484" w:rsidP="00CC6484">
      <w:pPr>
        <w:pStyle w:val="a8"/>
        <w:jc w:val="both"/>
        <w:rPr>
          <w:rFonts w:eastAsia="等线"/>
          <w:b/>
        </w:rPr>
      </w:pPr>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Pr>
          <w:b/>
          <w:noProof/>
        </w:rPr>
        <w:t>12</w:t>
      </w:r>
      <w:r w:rsidRPr="008C4216">
        <w:rPr>
          <w:b/>
        </w:rPr>
        <w:fldChar w:fldCharType="end"/>
      </w:r>
      <w:r w:rsidRPr="008C4216">
        <w:rPr>
          <w:b/>
        </w:rPr>
        <w:t>:</w:t>
      </w:r>
      <w:r w:rsidRPr="008C4216">
        <w:rPr>
          <w:rFonts w:eastAsia="等线"/>
          <w:b/>
        </w:rPr>
        <w:t xml:space="preserve"> </w:t>
      </w:r>
      <w:r w:rsidRPr="0061670B">
        <w:rPr>
          <w:rFonts w:eastAsia="等线"/>
          <w:b/>
        </w:rPr>
        <w:t xml:space="preserve">For UE-to-UE CLI-RSSI measurement/report across downlink </w:t>
      </w:r>
      <w:proofErr w:type="spellStart"/>
      <w:r w:rsidRPr="008C4216">
        <w:rPr>
          <w:rFonts w:eastAsia="等线"/>
          <w:b/>
        </w:rPr>
        <w:t>subbands</w:t>
      </w:r>
      <w:proofErr w:type="spellEnd"/>
      <w:r w:rsidRPr="008C4216">
        <w:rPr>
          <w:rFonts w:eastAsia="等线"/>
          <w:b/>
        </w:rPr>
        <w:t xml:space="preserve">, the following </w:t>
      </w:r>
      <w:r w:rsidRPr="0061670B">
        <w:rPr>
          <w:rFonts w:eastAsia="等线" w:hint="eastAsia"/>
          <w:b/>
        </w:rPr>
        <w:t>Alt</w:t>
      </w:r>
      <w:r w:rsidRPr="0061670B">
        <w:rPr>
          <w:rFonts w:eastAsia="等线"/>
          <w:b/>
        </w:rPr>
        <w:t xml:space="preserve"> #1</w:t>
      </w:r>
      <w:r w:rsidRPr="008C4216">
        <w:rPr>
          <w:rFonts w:eastAsia="等线"/>
          <w:b/>
        </w:rPr>
        <w:t xml:space="preserve"> or </w:t>
      </w:r>
      <w:r w:rsidRPr="0061670B">
        <w:rPr>
          <w:rFonts w:eastAsia="等线" w:hint="eastAsia"/>
          <w:b/>
        </w:rPr>
        <w:t>Alt</w:t>
      </w:r>
      <w:r w:rsidRPr="0061670B">
        <w:rPr>
          <w:rFonts w:eastAsia="等线"/>
          <w:b/>
        </w:rPr>
        <w:t xml:space="preserve"> #</w:t>
      </w:r>
      <w:r w:rsidRPr="008C4216">
        <w:rPr>
          <w:rFonts w:eastAsia="等线"/>
          <w:b/>
        </w:rPr>
        <w:t xml:space="preserve">2 </w:t>
      </w:r>
      <w:r>
        <w:rPr>
          <w:rFonts w:eastAsia="等线"/>
          <w:b/>
        </w:rPr>
        <w:t xml:space="preserve">is </w:t>
      </w:r>
      <w:r w:rsidRPr="008C4216">
        <w:rPr>
          <w:rFonts w:eastAsia="等线"/>
          <w:b/>
        </w:rPr>
        <w:t>sufficient.</w:t>
      </w:r>
    </w:p>
    <w:p w14:paraId="075DF2B0" w14:textId="77777777" w:rsidR="00CC6484" w:rsidRPr="0061670B" w:rsidRDefault="00CC6484" w:rsidP="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w:t>
      </w:r>
      <w:proofErr w:type="spellStart"/>
      <w:r w:rsidRPr="0061670B">
        <w:rPr>
          <w:rFonts w:eastAsia="等线"/>
          <w:b/>
          <w:szCs w:val="20"/>
          <w:lang w:val="en-GB"/>
        </w:rPr>
        <w:t>subband</w:t>
      </w:r>
      <w:proofErr w:type="spellEnd"/>
    </w:p>
    <w:p w14:paraId="4EDD1E0F" w14:textId="3A62C91E" w:rsidR="008254BD" w:rsidRPr="0073142C" w:rsidRDefault="00CC6484" w:rsidP="0073142C">
      <w:pPr>
        <w:spacing w:after="180"/>
        <w:ind w:left="568" w:hanging="284"/>
        <w:jc w:val="both"/>
        <w:rPr>
          <w:rFonts w:eastAsia="等线" w:hint="eastAsia"/>
          <w:b/>
          <w:szCs w:val="20"/>
          <w:lang w:val="en-GB"/>
        </w:rPr>
      </w:pPr>
      <w:r w:rsidRPr="0061670B">
        <w:rPr>
          <w:rFonts w:eastAsia="等线"/>
          <w:b/>
          <w:szCs w:val="20"/>
          <w:lang w:val="en-GB"/>
        </w:rPr>
        <w:lastRenderedPageBreak/>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w:t>
      </w:r>
      <w:proofErr w:type="spellStart"/>
      <w:r w:rsidRPr="0061670B">
        <w:rPr>
          <w:rFonts w:eastAsia="等线"/>
          <w:b/>
          <w:szCs w:val="20"/>
          <w:lang w:val="en-GB"/>
        </w:rPr>
        <w:t>subband</w:t>
      </w:r>
      <w:proofErr w:type="spellEnd"/>
      <w:r w:rsidRPr="0061670B">
        <w:rPr>
          <w:rFonts w:eastAsia="等线"/>
          <w:b/>
          <w:szCs w:val="20"/>
          <w:lang w:val="en-GB"/>
        </w:rPr>
        <w:t xml:space="preserve"> only</w:t>
      </w:r>
      <w:bookmarkStart w:id="18" w:name="_GoBack"/>
      <w:bookmarkEnd w:id="18"/>
    </w:p>
    <w:p w14:paraId="28943570" w14:textId="76EE4F83"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15D98E11" w:rsidR="005D55E8" w:rsidRDefault="005D55E8">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C719FD" w:rsidRPr="00C719FD">
        <w:rPr>
          <w:rFonts w:eastAsia="宋体"/>
          <w:lang w:eastAsia="zh-CN"/>
        </w:rPr>
        <w:t xml:space="preserve">CLI handling for Rel-19 NR duplex including </w:t>
      </w:r>
      <w:proofErr w:type="spellStart"/>
      <w:r w:rsidR="00C719FD" w:rsidRPr="00C719FD">
        <w:rPr>
          <w:rFonts w:eastAsia="宋体"/>
          <w:lang w:eastAsia="zh-CN"/>
        </w:rPr>
        <w:t>gNB</w:t>
      </w:r>
      <w:proofErr w:type="spellEnd"/>
      <w:r w:rsidR="00C719FD" w:rsidRPr="00C719FD">
        <w:rPr>
          <w:rFonts w:eastAsia="宋体"/>
          <w:lang w:eastAsia="zh-CN"/>
        </w:rPr>
        <w:t>-to-</w:t>
      </w:r>
      <w:proofErr w:type="spellStart"/>
      <w:r w:rsidR="00C719FD" w:rsidRPr="00C719FD">
        <w:rPr>
          <w:rFonts w:eastAsia="宋体"/>
          <w:lang w:eastAsia="zh-CN"/>
        </w:rPr>
        <w:t>gNB</w:t>
      </w:r>
      <w:proofErr w:type="spellEnd"/>
      <w:r w:rsidR="00C719FD" w:rsidRPr="00C719FD">
        <w:rPr>
          <w:rFonts w:eastAsia="宋体"/>
          <w:lang w:eastAsia="zh-CN"/>
        </w:rPr>
        <w:t xml:space="preserve"> co-channel and UE-to-UE co-channel CLI handling </w:t>
      </w:r>
      <w:r w:rsidR="004538D3" w:rsidRPr="00257DB4">
        <w:rPr>
          <w:rFonts w:eastAsia="宋体"/>
          <w:lang w:eastAsia="zh-CN"/>
        </w:rPr>
        <w:t xml:space="preserve">are discussed, </w:t>
      </w:r>
      <w:r w:rsidRPr="005D55E8">
        <w:rPr>
          <w:rFonts w:eastAsia="宋体"/>
          <w:lang w:eastAsia="zh-CN"/>
        </w:rPr>
        <w:t>with the following</w:t>
      </w:r>
      <w:r w:rsidR="009D3D38">
        <w:rPr>
          <w:rFonts w:eastAsia="宋体"/>
          <w:lang w:eastAsia="zh-CN"/>
        </w:rPr>
        <w:t xml:space="preserve"> </w:t>
      </w:r>
      <w:r w:rsidRPr="005D55E8">
        <w:rPr>
          <w:rFonts w:eastAsia="宋体"/>
          <w:lang w:eastAsia="zh-CN"/>
        </w:rPr>
        <w:t>proposals:</w:t>
      </w:r>
    </w:p>
    <w:p w14:paraId="5E3CDBCD" w14:textId="44524647" w:rsidR="0038021D" w:rsidRDefault="0038021D">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_Ref157961355 \h </w:instrText>
      </w:r>
      <w:r w:rsidR="00CC6484">
        <w:rPr>
          <w:rFonts w:eastAsia="宋体"/>
          <w:lang w:eastAsia="zh-CN"/>
        </w:rPr>
        <w:instrText xml:space="preserve"> \* MERGEFORMAT </w:instrText>
      </w:r>
      <w:r>
        <w:rPr>
          <w:rFonts w:eastAsia="宋体"/>
          <w:lang w:eastAsia="zh-CN"/>
        </w:rPr>
      </w:r>
      <w:r>
        <w:rPr>
          <w:rFonts w:eastAsia="宋体"/>
          <w:lang w:eastAsia="zh-CN"/>
        </w:rPr>
        <w:fldChar w:fldCharType="separate"/>
      </w:r>
      <w:r w:rsidR="00CC6484" w:rsidRPr="009428B7">
        <w:rPr>
          <w:b/>
        </w:rPr>
        <w:t xml:space="preserve">Proposal </w:t>
      </w:r>
      <w:r w:rsidR="00CC6484">
        <w:rPr>
          <w:b/>
          <w:noProof/>
        </w:rPr>
        <w:t>1</w:t>
      </w:r>
      <w:r w:rsidR="00CC6484" w:rsidRPr="009428B7">
        <w:rPr>
          <w:b/>
        </w:rPr>
        <w:t xml:space="preserve">: For </w:t>
      </w:r>
      <w:proofErr w:type="spellStart"/>
      <w:r w:rsidR="00CC6484" w:rsidRPr="009428B7">
        <w:rPr>
          <w:b/>
        </w:rPr>
        <w:t>gNB</w:t>
      </w:r>
      <w:proofErr w:type="spellEnd"/>
      <w:r w:rsidR="00CC6484" w:rsidRPr="009428B7">
        <w:rPr>
          <w:b/>
        </w:rPr>
        <w:t>-to-</w:t>
      </w:r>
      <w:proofErr w:type="spellStart"/>
      <w:r w:rsidR="00CC6484" w:rsidRPr="009428B7">
        <w:rPr>
          <w:b/>
        </w:rPr>
        <w:t>gNB</w:t>
      </w:r>
      <w:proofErr w:type="spellEnd"/>
      <w:r w:rsidR="00CC6484" w:rsidRPr="009428B7">
        <w:rPr>
          <w:b/>
        </w:rPr>
        <w:t xml:space="preserve"> co-channel CLI handling, beam nulling based on </w:t>
      </w:r>
      <w:proofErr w:type="spellStart"/>
      <w:r w:rsidR="00CC6484" w:rsidRPr="009428B7">
        <w:rPr>
          <w:b/>
        </w:rPr>
        <w:t>gNB-gNB</w:t>
      </w:r>
      <w:proofErr w:type="spellEnd"/>
      <w:r w:rsidR="00CC6484" w:rsidRPr="009428B7">
        <w:rPr>
          <w:b/>
        </w:rPr>
        <w:t xml:space="preserve"> channel measurement can be </w:t>
      </w:r>
      <w:r w:rsidR="00CC6484">
        <w:rPr>
          <w:b/>
        </w:rPr>
        <w:t>support</w:t>
      </w:r>
      <w:r w:rsidR="00CC6484" w:rsidRPr="009428B7">
        <w:rPr>
          <w:b/>
        </w:rPr>
        <w:t>ed.</w:t>
      </w:r>
      <w:r>
        <w:rPr>
          <w:rFonts w:eastAsia="宋体"/>
          <w:lang w:eastAsia="zh-CN"/>
        </w:rPr>
        <w:fldChar w:fldCharType="end"/>
      </w:r>
    </w:p>
    <w:p w14:paraId="450F4934" w14:textId="40112B94" w:rsidR="0038021D" w:rsidRPr="00DF1570" w:rsidRDefault="00CC6484" w:rsidP="00DF1570">
      <w:pPr>
        <w:pStyle w:val="a8"/>
        <w:jc w:val="both"/>
        <w:rPr>
          <w:b/>
        </w:rPr>
      </w:pPr>
      <w:r w:rsidRPr="00591A49">
        <w:rPr>
          <w:b/>
        </w:rPr>
        <w:t xml:space="preserve">Proposal </w:t>
      </w:r>
      <w:r>
        <w:rPr>
          <w:b/>
        </w:rPr>
        <w:t>2</w:t>
      </w:r>
      <w:r w:rsidRPr="00591A49">
        <w:rPr>
          <w:b/>
        </w:rPr>
        <w:t xml:space="preserve">: </w:t>
      </w:r>
      <w:r w:rsidRPr="00E7091D">
        <w:rPr>
          <w:b/>
        </w:rPr>
        <w:t xml:space="preserve">For </w:t>
      </w:r>
      <w:proofErr w:type="spellStart"/>
      <w:r w:rsidRPr="00E7091D">
        <w:rPr>
          <w:b/>
        </w:rPr>
        <w:t>gNB</w:t>
      </w:r>
      <w:proofErr w:type="spellEnd"/>
      <w:r w:rsidRPr="00E7091D">
        <w:rPr>
          <w:b/>
        </w:rPr>
        <w:t>-to-</w:t>
      </w:r>
      <w:proofErr w:type="spellStart"/>
      <w:r w:rsidRPr="00E7091D">
        <w:rPr>
          <w:b/>
        </w:rPr>
        <w:t>gNB</w:t>
      </w:r>
      <w:proofErr w:type="spellEnd"/>
      <w:r w:rsidRPr="00E7091D">
        <w:rPr>
          <w:b/>
        </w:rPr>
        <w:t xml:space="preserve"> co-channel CLI handling, beam pairing based on </w:t>
      </w:r>
      <w:proofErr w:type="spellStart"/>
      <w:r w:rsidRPr="00E7091D">
        <w:rPr>
          <w:b/>
        </w:rPr>
        <w:t>gNB-gNB</w:t>
      </w:r>
      <w:proofErr w:type="spellEnd"/>
      <w:r w:rsidRPr="00E7091D">
        <w:rPr>
          <w:b/>
        </w:rPr>
        <w:t xml:space="preserve"> channel measurement can be supported.</w:t>
      </w:r>
      <w:r w:rsidR="0038021D">
        <w:rPr>
          <w:rFonts w:eastAsia="宋体"/>
          <w:lang w:eastAsia="zh-CN"/>
        </w:rPr>
        <w:fldChar w:fldCharType="begin"/>
      </w:r>
      <w:r w:rsidR="0038021D">
        <w:rPr>
          <w:rFonts w:eastAsia="宋体"/>
          <w:lang w:eastAsia="zh-CN"/>
        </w:rPr>
        <w:instrText xml:space="preserve"> REF _Ref142492500 \h </w:instrText>
      </w:r>
      <w:r>
        <w:rPr>
          <w:rFonts w:eastAsia="宋体"/>
          <w:lang w:eastAsia="zh-CN"/>
        </w:rPr>
        <w:instrText xml:space="preserve"> \* MERGEFORMAT </w:instrText>
      </w:r>
      <w:r w:rsidR="0038021D">
        <w:rPr>
          <w:rFonts w:eastAsia="宋体"/>
          <w:lang w:eastAsia="zh-CN"/>
        </w:rPr>
      </w:r>
      <w:r w:rsidR="0038021D">
        <w:rPr>
          <w:rFonts w:eastAsia="宋体"/>
          <w:lang w:eastAsia="zh-CN"/>
        </w:rPr>
        <w:fldChar w:fldCharType="end"/>
      </w:r>
    </w:p>
    <w:p w14:paraId="528A760A" w14:textId="0DECE4BB" w:rsidR="009D3D38" w:rsidRDefault="009D3D38">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_Ref159253986 \h </w:instrText>
      </w:r>
      <w:r w:rsidR="00CC6484">
        <w:rPr>
          <w:rFonts w:eastAsia="宋体"/>
          <w:lang w:eastAsia="zh-CN"/>
        </w:rPr>
        <w:instrText xml:space="preserve"> \* MERGEFORMAT </w:instrText>
      </w:r>
      <w:r>
        <w:rPr>
          <w:rFonts w:eastAsia="宋体"/>
          <w:lang w:eastAsia="zh-CN"/>
        </w:rPr>
      </w:r>
      <w:r>
        <w:rPr>
          <w:rFonts w:eastAsia="宋体"/>
          <w:lang w:eastAsia="zh-CN"/>
        </w:rPr>
        <w:fldChar w:fldCharType="separate"/>
      </w:r>
      <w:r w:rsidR="00CC6484" w:rsidRPr="006136A1">
        <w:rPr>
          <w:b/>
        </w:rPr>
        <w:t xml:space="preserve">Proposal </w:t>
      </w:r>
      <w:r w:rsidR="00CC6484">
        <w:rPr>
          <w:b/>
          <w:noProof/>
        </w:rPr>
        <w:t>3</w:t>
      </w:r>
      <w:r w:rsidR="00CC6484" w:rsidRPr="006136A1">
        <w:rPr>
          <w:b/>
        </w:rPr>
        <w:t xml:space="preserve">: </w:t>
      </w:r>
      <w:r w:rsidR="00CC6484" w:rsidRPr="009428B7">
        <w:rPr>
          <w:b/>
        </w:rPr>
        <w:t xml:space="preserve">For </w:t>
      </w:r>
      <w:proofErr w:type="spellStart"/>
      <w:r w:rsidR="00CC6484" w:rsidRPr="009428B7">
        <w:rPr>
          <w:b/>
        </w:rPr>
        <w:t>gNB</w:t>
      </w:r>
      <w:proofErr w:type="spellEnd"/>
      <w:r w:rsidR="00CC6484" w:rsidRPr="009428B7">
        <w:rPr>
          <w:b/>
        </w:rPr>
        <w:t>-to-</w:t>
      </w:r>
      <w:proofErr w:type="spellStart"/>
      <w:r w:rsidR="00CC6484" w:rsidRPr="009428B7">
        <w:rPr>
          <w:b/>
        </w:rPr>
        <w:t>gNB</w:t>
      </w:r>
      <w:proofErr w:type="spellEnd"/>
      <w:r w:rsidR="00CC6484" w:rsidRPr="009428B7">
        <w:rPr>
          <w:b/>
        </w:rPr>
        <w:t xml:space="preserve"> co-channel CLI handling, </w:t>
      </w:r>
      <w:r w:rsidR="00CC6484">
        <w:rPr>
          <w:b/>
        </w:rPr>
        <w:t>non-</w:t>
      </w:r>
      <w:r w:rsidR="00CC6484" w:rsidRPr="00DB261E">
        <w:rPr>
          <w:b/>
        </w:rPr>
        <w:t xml:space="preserve">transparent UL resource </w:t>
      </w:r>
      <w:proofErr w:type="gramStart"/>
      <w:r w:rsidR="00CC6484" w:rsidRPr="00DB261E">
        <w:rPr>
          <w:b/>
        </w:rPr>
        <w:t>muting based</w:t>
      </w:r>
      <w:proofErr w:type="gramEnd"/>
      <w:r w:rsidR="00CC6484" w:rsidRPr="00DB261E">
        <w:rPr>
          <w:b/>
        </w:rPr>
        <w:t xml:space="preserve"> </w:t>
      </w:r>
      <w:r w:rsidR="00CC6484">
        <w:rPr>
          <w:b/>
        </w:rPr>
        <w:t>scheme is not preferred.</w:t>
      </w:r>
      <w:r>
        <w:rPr>
          <w:rFonts w:eastAsia="宋体"/>
          <w:lang w:eastAsia="zh-CN"/>
        </w:rPr>
        <w:fldChar w:fldCharType="end"/>
      </w:r>
    </w:p>
    <w:p w14:paraId="36113409" w14:textId="02F9A96D" w:rsidR="0038021D" w:rsidRDefault="0038021D">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_Ref157961362 \h </w:instrText>
      </w:r>
      <w:r w:rsidR="00CC6484">
        <w:rPr>
          <w:rFonts w:eastAsia="宋体"/>
          <w:lang w:eastAsia="zh-CN"/>
        </w:rPr>
        <w:instrText xml:space="preserve"> \* MERGEFORMAT </w:instrText>
      </w:r>
      <w:r>
        <w:rPr>
          <w:rFonts w:eastAsia="宋体"/>
          <w:lang w:eastAsia="zh-CN"/>
        </w:rPr>
      </w:r>
      <w:r>
        <w:rPr>
          <w:rFonts w:eastAsia="宋体"/>
          <w:lang w:eastAsia="zh-CN"/>
        </w:rPr>
        <w:fldChar w:fldCharType="separate"/>
      </w:r>
      <w:r w:rsidR="00CC6484" w:rsidRPr="00C27622">
        <w:rPr>
          <w:b/>
        </w:rPr>
        <w:t xml:space="preserve">Proposal </w:t>
      </w:r>
      <w:r w:rsidR="00CC6484">
        <w:rPr>
          <w:b/>
          <w:noProof/>
        </w:rPr>
        <w:t>4</w:t>
      </w:r>
      <w:r w:rsidR="00CC6484" w:rsidRPr="00C27622">
        <w:rPr>
          <w:b/>
        </w:rPr>
        <w:t xml:space="preserve">: Coordination on SBFD configuration between </w:t>
      </w:r>
      <w:proofErr w:type="spellStart"/>
      <w:r w:rsidR="00CC6484" w:rsidRPr="00C27622">
        <w:rPr>
          <w:b/>
        </w:rPr>
        <w:t>gNBs</w:t>
      </w:r>
      <w:proofErr w:type="spellEnd"/>
      <w:r w:rsidR="00CC6484" w:rsidRPr="00C27622">
        <w:rPr>
          <w:b/>
        </w:rPr>
        <w:t xml:space="preserve"> can be </w:t>
      </w:r>
      <w:r w:rsidR="00CC6484">
        <w:rPr>
          <w:b/>
        </w:rPr>
        <w:t>support</w:t>
      </w:r>
      <w:r w:rsidR="00CC6484" w:rsidRPr="00C27622">
        <w:rPr>
          <w:b/>
        </w:rPr>
        <w:t xml:space="preserve">ed for </w:t>
      </w:r>
      <w:proofErr w:type="spellStart"/>
      <w:r w:rsidR="00CC6484" w:rsidRPr="00A11BAE">
        <w:rPr>
          <w:b/>
        </w:rPr>
        <w:t>gNB</w:t>
      </w:r>
      <w:proofErr w:type="spellEnd"/>
      <w:r w:rsidR="00CC6484" w:rsidRPr="00A11BAE">
        <w:rPr>
          <w:b/>
        </w:rPr>
        <w:t>-to-</w:t>
      </w:r>
      <w:proofErr w:type="spellStart"/>
      <w:r w:rsidR="00CC6484" w:rsidRPr="00A11BAE">
        <w:rPr>
          <w:b/>
        </w:rPr>
        <w:t>gNB</w:t>
      </w:r>
      <w:proofErr w:type="spellEnd"/>
      <w:r w:rsidR="00CC6484" w:rsidRPr="00A11BAE">
        <w:rPr>
          <w:b/>
        </w:rPr>
        <w:t xml:space="preserve"> co-channel </w:t>
      </w:r>
      <w:r w:rsidR="00CC6484" w:rsidRPr="00C27622">
        <w:rPr>
          <w:b/>
        </w:rPr>
        <w:t>CLI handling.</w:t>
      </w:r>
      <w:r>
        <w:rPr>
          <w:rFonts w:eastAsia="宋体"/>
          <w:lang w:eastAsia="zh-CN"/>
        </w:rPr>
        <w:fldChar w:fldCharType="end"/>
      </w:r>
    </w:p>
    <w:p w14:paraId="79A68D66" w14:textId="73146B9B" w:rsidR="0038021D" w:rsidRDefault="0038021D">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_Ref157961363 \h </w:instrText>
      </w:r>
      <w:r w:rsidR="00CC6484">
        <w:rPr>
          <w:rFonts w:eastAsia="宋体"/>
          <w:lang w:eastAsia="zh-CN"/>
        </w:rPr>
        <w:instrText xml:space="preserve"> \* MERGEFORMAT </w:instrText>
      </w:r>
      <w:r>
        <w:rPr>
          <w:rFonts w:eastAsia="宋体"/>
          <w:lang w:eastAsia="zh-CN"/>
        </w:rPr>
      </w:r>
      <w:r>
        <w:rPr>
          <w:rFonts w:eastAsia="宋体"/>
          <w:lang w:eastAsia="zh-CN"/>
        </w:rPr>
        <w:fldChar w:fldCharType="separate"/>
      </w:r>
      <w:r w:rsidR="00CC6484" w:rsidRPr="00823333">
        <w:rPr>
          <w:b/>
        </w:rPr>
        <w:t xml:space="preserve">Proposal </w:t>
      </w:r>
      <w:r w:rsidR="00CC6484">
        <w:rPr>
          <w:b/>
          <w:noProof/>
        </w:rPr>
        <w:t>5</w:t>
      </w:r>
      <w:r w:rsidR="00CC6484" w:rsidRPr="00823333">
        <w:rPr>
          <w:b/>
        </w:rPr>
        <w:t>:</w:t>
      </w:r>
      <w:r w:rsidR="00CC6484">
        <w:rPr>
          <w:b/>
        </w:rPr>
        <w:t xml:space="preserve"> </w:t>
      </w:r>
      <w:r w:rsidR="00CC6484" w:rsidRPr="00823333">
        <w:rPr>
          <w:b/>
        </w:rPr>
        <w:t>Compar</w:t>
      </w:r>
      <w:r w:rsidR="00CC6484">
        <w:rPr>
          <w:b/>
        </w:rPr>
        <w:t>ed</w:t>
      </w:r>
      <w:r w:rsidR="00CC6484" w:rsidRPr="00823333">
        <w:rPr>
          <w:b/>
        </w:rPr>
        <w:t xml:space="preserve"> </w:t>
      </w:r>
      <w:r w:rsidR="00CC6484">
        <w:rPr>
          <w:b/>
        </w:rPr>
        <w:t>to</w:t>
      </w:r>
      <w:r w:rsidR="00CC6484" w:rsidRPr="00823333">
        <w:rPr>
          <w:b/>
        </w:rPr>
        <w:t xml:space="preserve"> L3 UE-to-UE CLI measurement, </w:t>
      </w:r>
      <w:r w:rsidR="00CC6484">
        <w:rPr>
          <w:b/>
        </w:rPr>
        <w:t>the motivation to</w:t>
      </w:r>
      <w:r w:rsidR="00CC6484" w:rsidRPr="00823333">
        <w:rPr>
          <w:b/>
        </w:rPr>
        <w:t xml:space="preserve"> support </w:t>
      </w:r>
      <w:r w:rsidR="00CC6484" w:rsidRPr="00823333">
        <w:rPr>
          <w:rFonts w:eastAsiaTheme="minorEastAsia"/>
          <w:b/>
          <w:lang w:eastAsia="zh-CN"/>
        </w:rPr>
        <w:t>L1</w:t>
      </w:r>
      <w:r w:rsidR="00CC6484" w:rsidRPr="00823333">
        <w:rPr>
          <w:b/>
          <w:lang w:eastAsia="zh-CN"/>
        </w:rPr>
        <w:t xml:space="preserve"> </w:t>
      </w:r>
      <w:r w:rsidR="00CC6484" w:rsidRPr="00823333">
        <w:rPr>
          <w:b/>
        </w:rPr>
        <w:t>UE-to-UE</w:t>
      </w:r>
      <w:r w:rsidR="00CC6484" w:rsidRPr="00823333">
        <w:rPr>
          <w:b/>
          <w:lang w:eastAsia="zh-CN"/>
        </w:rPr>
        <w:t xml:space="preserve"> CLI measurement</w:t>
      </w:r>
      <w:r w:rsidR="00CC6484">
        <w:rPr>
          <w:b/>
          <w:lang w:eastAsia="zh-CN"/>
        </w:rPr>
        <w:t xml:space="preserve"> needs to be further clarified</w:t>
      </w:r>
      <w:r w:rsidR="00CC6484" w:rsidRPr="00823333">
        <w:rPr>
          <w:b/>
          <w:lang w:eastAsia="zh-CN"/>
        </w:rPr>
        <w:t>.</w:t>
      </w:r>
      <w:r>
        <w:rPr>
          <w:rFonts w:eastAsia="宋体"/>
          <w:lang w:eastAsia="zh-CN"/>
        </w:rPr>
        <w:fldChar w:fldCharType="end"/>
      </w:r>
    </w:p>
    <w:p w14:paraId="24991A77" w14:textId="392CD977" w:rsidR="00CC6484" w:rsidRPr="00591A49" w:rsidRDefault="00CC6484" w:rsidP="00DF1570">
      <w:pPr>
        <w:pStyle w:val="a8"/>
        <w:jc w:val="both"/>
        <w:rPr>
          <w:rFonts w:eastAsiaTheme="minorEastAsia"/>
          <w:b/>
          <w:bCs/>
          <w:lang w:eastAsia="zh-CN"/>
        </w:rPr>
      </w:pPr>
      <w:r w:rsidRPr="00591A49">
        <w:rPr>
          <w:b/>
          <w:bCs/>
        </w:rPr>
        <w:t xml:space="preserve">Proposal </w:t>
      </w:r>
      <w:r>
        <w:rPr>
          <w:b/>
          <w:bCs/>
        </w:rPr>
        <w:t>6</w:t>
      </w:r>
      <w:r w:rsidRPr="00591A49">
        <w:rPr>
          <w:b/>
          <w:bCs/>
        </w:rPr>
        <w:t>: If L1 based UE-to-UE CLI measurement and reporting is supported, Alt 2 is preferred.</w:t>
      </w:r>
    </w:p>
    <w:p w14:paraId="27B22A50" w14:textId="4565E180" w:rsidR="00CC6484" w:rsidRPr="00591A49" w:rsidRDefault="00CC6484">
      <w:pPr>
        <w:widowControl w:val="0"/>
        <w:suppressAutoHyphens/>
        <w:adjustRightInd w:val="0"/>
        <w:snapToGrid w:val="0"/>
        <w:spacing w:afterLines="50" w:after="120"/>
        <w:jc w:val="both"/>
        <w:rPr>
          <w:rFonts w:eastAsiaTheme="minorEastAsia"/>
          <w:b/>
          <w:lang w:val="en-GB" w:eastAsia="zh-CN"/>
        </w:rPr>
      </w:pPr>
      <w:r w:rsidRPr="00591A49">
        <w:rPr>
          <w:b/>
        </w:rPr>
        <w:t xml:space="preserve">Proposal </w:t>
      </w:r>
      <w:r w:rsidRPr="00591A49">
        <w:rPr>
          <w:b/>
        </w:rPr>
        <w:fldChar w:fldCharType="begin"/>
      </w:r>
      <w:r w:rsidRPr="00591A49">
        <w:rPr>
          <w:b/>
        </w:rPr>
        <w:instrText xml:space="preserve"> SEQ Proposal \* ARABIC </w:instrText>
      </w:r>
      <w:r w:rsidRPr="00591A49">
        <w:rPr>
          <w:b/>
        </w:rPr>
        <w:fldChar w:fldCharType="separate"/>
      </w:r>
      <w:r>
        <w:rPr>
          <w:b/>
          <w:noProof/>
        </w:rPr>
        <w:t>7</w:t>
      </w:r>
      <w:r w:rsidRPr="00591A49">
        <w:rPr>
          <w:b/>
        </w:rPr>
        <w:fldChar w:fldCharType="end"/>
      </w:r>
      <w:r w:rsidRPr="00591A49">
        <w:rPr>
          <w:b/>
        </w:rPr>
        <w:t xml:space="preserve">: </w:t>
      </w:r>
      <w:r w:rsidRPr="00591A49">
        <w:rPr>
          <w:rFonts w:eastAsiaTheme="minorEastAsia"/>
          <w:b/>
          <w:lang w:val="en-GB" w:eastAsia="zh-CN"/>
        </w:rPr>
        <w:t>If enhancements to L3 based UE-to-UE CLI measurement and reporting are supported for UE-to-UE CLI handling, the following are recommended to be specified</w:t>
      </w:r>
    </w:p>
    <w:p w14:paraId="790E0A5D" w14:textId="77777777" w:rsidR="00CC6484" w:rsidRPr="00591A49" w:rsidRDefault="00CC6484">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sidRPr="00591A49">
        <w:rPr>
          <w:rFonts w:eastAsiaTheme="minorEastAsia"/>
          <w:b/>
          <w:lang w:val="en-GB" w:eastAsia="zh-CN"/>
        </w:rPr>
        <w:t xml:space="preserve">Information exchange of SRS resource configurations among </w:t>
      </w:r>
      <w:proofErr w:type="spellStart"/>
      <w:r w:rsidRPr="00591A49">
        <w:rPr>
          <w:rFonts w:eastAsiaTheme="minorEastAsia"/>
          <w:b/>
          <w:lang w:val="en-GB" w:eastAsia="zh-CN"/>
        </w:rPr>
        <w:t>gNBs</w:t>
      </w:r>
      <w:proofErr w:type="spellEnd"/>
    </w:p>
    <w:p w14:paraId="2AB080AE" w14:textId="77777777" w:rsidR="00CC6484" w:rsidRPr="00591A49" w:rsidRDefault="00CC6484">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sidRPr="00591A49">
        <w:rPr>
          <w:rFonts w:eastAsiaTheme="minorEastAsia"/>
          <w:b/>
          <w:lang w:val="en-GB" w:eastAsia="zh-CN"/>
        </w:rPr>
        <w:t xml:space="preserve">Reduce the value of </w:t>
      </w:r>
      <w:proofErr w:type="spellStart"/>
      <w:r w:rsidRPr="00591A49">
        <w:rPr>
          <w:rFonts w:eastAsiaTheme="minorEastAsia"/>
          <w:b/>
          <w:lang w:val="en-GB" w:eastAsia="zh-CN"/>
        </w:rPr>
        <w:t>ReportInterval</w:t>
      </w:r>
      <w:proofErr w:type="spellEnd"/>
      <w:r w:rsidRPr="00591A49">
        <w:rPr>
          <w:rFonts w:eastAsiaTheme="minorEastAsia"/>
          <w:b/>
          <w:lang w:val="en-GB" w:eastAsia="zh-CN"/>
        </w:rPr>
        <w:t xml:space="preserve"> for L3 based UE-to-UE CLI measurement</w:t>
      </w:r>
    </w:p>
    <w:p w14:paraId="50456675" w14:textId="77777777" w:rsidR="00CC6484" w:rsidRDefault="00CC6484">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sidRPr="00591A49">
        <w:rPr>
          <w:rFonts w:eastAsiaTheme="minorEastAsia"/>
          <w:b/>
          <w:lang w:val="en-GB" w:eastAsia="zh-CN"/>
        </w:rPr>
        <w:t>CLI measurement accuracy requirement [RAN4]</w:t>
      </w:r>
    </w:p>
    <w:p w14:paraId="117868C7" w14:textId="77777777" w:rsidR="00CC6484" w:rsidRPr="00591A49" w:rsidRDefault="00CC6484">
      <w:pPr>
        <w:widowControl w:val="0"/>
        <w:numPr>
          <w:ilvl w:val="0"/>
          <w:numId w:val="37"/>
        </w:numPr>
        <w:adjustRightInd w:val="0"/>
        <w:snapToGrid w:val="0"/>
        <w:spacing w:beforeLines="30" w:before="72" w:afterLines="50" w:after="120" w:line="60" w:lineRule="atLeast"/>
        <w:jc w:val="both"/>
        <w:rPr>
          <w:rFonts w:eastAsiaTheme="minorEastAsia"/>
          <w:b/>
          <w:lang w:val="en-GB" w:eastAsia="zh-CN"/>
        </w:rPr>
      </w:pPr>
      <w:r>
        <w:rPr>
          <w:rFonts w:eastAsiaTheme="minorEastAsia" w:hint="eastAsia"/>
          <w:b/>
          <w:lang w:val="en-GB" w:eastAsia="zh-CN"/>
        </w:rPr>
        <w:t>C</w:t>
      </w:r>
      <w:r>
        <w:rPr>
          <w:rFonts w:eastAsiaTheme="minorEastAsia"/>
          <w:b/>
          <w:lang w:val="en-GB" w:eastAsia="zh-CN"/>
        </w:rPr>
        <w:t xml:space="preserve">LI measurements results exchange among </w:t>
      </w:r>
      <w:proofErr w:type="spellStart"/>
      <w:r>
        <w:rPr>
          <w:rFonts w:eastAsiaTheme="minorEastAsia"/>
          <w:b/>
          <w:lang w:val="en-GB" w:eastAsia="zh-CN"/>
        </w:rPr>
        <w:t>gNBs</w:t>
      </w:r>
      <w:proofErr w:type="spellEnd"/>
      <w:r>
        <w:rPr>
          <w:rFonts w:eastAsiaTheme="minorEastAsia"/>
          <w:b/>
          <w:lang w:val="en-GB" w:eastAsia="zh-CN"/>
        </w:rPr>
        <w:t>, e.g. CLI-RS index with larger CLI</w:t>
      </w:r>
    </w:p>
    <w:p w14:paraId="62D1BBDA" w14:textId="7AC7E6B3" w:rsidR="00CC6484" w:rsidRPr="00DF1570" w:rsidRDefault="00CC6484" w:rsidP="00DF1570">
      <w:pPr>
        <w:pStyle w:val="a8"/>
        <w:jc w:val="both"/>
        <w:rPr>
          <w:rFonts w:eastAsiaTheme="minorEastAsia"/>
          <w:b/>
          <w:lang w:eastAsia="zh-CN"/>
        </w:rPr>
      </w:pPr>
      <w:r w:rsidRPr="00591A49">
        <w:rPr>
          <w:b/>
        </w:rPr>
        <w:t xml:space="preserve">Proposal </w:t>
      </w:r>
      <w:r w:rsidRPr="00591A49">
        <w:rPr>
          <w:b/>
        </w:rPr>
        <w:fldChar w:fldCharType="begin"/>
      </w:r>
      <w:r w:rsidRPr="00591A49">
        <w:rPr>
          <w:b/>
        </w:rPr>
        <w:instrText xml:space="preserve"> SEQ Proposal \* ARABIC </w:instrText>
      </w:r>
      <w:r w:rsidRPr="00591A49">
        <w:rPr>
          <w:b/>
        </w:rPr>
        <w:fldChar w:fldCharType="separate"/>
      </w:r>
      <w:r>
        <w:rPr>
          <w:b/>
          <w:noProof/>
        </w:rPr>
        <w:t>8</w:t>
      </w:r>
      <w:r w:rsidRPr="00591A49">
        <w:rPr>
          <w:b/>
        </w:rPr>
        <w:fldChar w:fldCharType="end"/>
      </w:r>
      <w:r w:rsidRPr="00591A49">
        <w:rPr>
          <w:b/>
        </w:rPr>
        <w:t xml:space="preserve">: </w:t>
      </w:r>
      <w:r w:rsidRPr="003C2181">
        <w:rPr>
          <w:b/>
        </w:rPr>
        <w:t xml:space="preserve">For </w:t>
      </w:r>
      <w:r w:rsidRPr="00591A49">
        <w:rPr>
          <w:rFonts w:eastAsiaTheme="minorEastAsia"/>
          <w:b/>
          <w:szCs w:val="24"/>
          <w:lang w:eastAsia="zh-CN"/>
        </w:rPr>
        <w:t>UE-to-UE</w:t>
      </w:r>
      <w:r w:rsidRPr="003C2181">
        <w:rPr>
          <w:b/>
        </w:rPr>
        <w:t xml:space="preserve"> CLI measurement and/or channel measurement, </w:t>
      </w:r>
      <w:r w:rsidRPr="00591A49">
        <w:rPr>
          <w:rFonts w:eastAsiaTheme="minorEastAsia"/>
          <w:b/>
          <w:szCs w:val="24"/>
          <w:lang w:eastAsia="zh-CN"/>
        </w:rPr>
        <w:t>enhancements to L3 based UE-to-UE CLI measurement and reporting are supported</w:t>
      </w:r>
    </w:p>
    <w:p w14:paraId="30F4D7E7" w14:textId="77777777" w:rsidR="00DF1570" w:rsidRDefault="00DF1570" w:rsidP="00DF1570">
      <w:pPr>
        <w:pStyle w:val="a8"/>
        <w:jc w:val="both"/>
        <w:rPr>
          <w:b/>
          <w:lang w:eastAsia="zh-CN"/>
        </w:rPr>
      </w:pPr>
      <w:r w:rsidRPr="006136A1">
        <w:rPr>
          <w:b/>
          <w:lang w:eastAsia="zh-CN"/>
        </w:rPr>
        <w:t xml:space="preserve">Proposal </w:t>
      </w:r>
      <w:r w:rsidRPr="006136A1">
        <w:rPr>
          <w:b/>
          <w:lang w:eastAsia="zh-CN"/>
        </w:rPr>
        <w:fldChar w:fldCharType="begin"/>
      </w:r>
      <w:r w:rsidRPr="006136A1">
        <w:rPr>
          <w:b/>
          <w:lang w:eastAsia="zh-CN"/>
        </w:rPr>
        <w:instrText xml:space="preserve"> SEQ Proposal \* ARABIC </w:instrText>
      </w:r>
      <w:r w:rsidRPr="006136A1">
        <w:rPr>
          <w:b/>
          <w:lang w:eastAsia="zh-CN"/>
        </w:rPr>
        <w:fldChar w:fldCharType="separate"/>
      </w:r>
      <w:r>
        <w:rPr>
          <w:b/>
          <w:noProof/>
          <w:lang w:eastAsia="zh-CN"/>
        </w:rPr>
        <w:t>9</w:t>
      </w:r>
      <w:r w:rsidRPr="006136A1">
        <w:rPr>
          <w:b/>
          <w:lang w:eastAsia="zh-CN"/>
        </w:rPr>
        <w:fldChar w:fldCharType="end"/>
      </w:r>
      <w:r w:rsidRPr="006136A1">
        <w:rPr>
          <w:b/>
          <w:lang w:eastAsia="zh-CN"/>
        </w:rPr>
        <w:t xml:space="preserve">: Coordination on SBFD configuration between </w:t>
      </w:r>
      <w:proofErr w:type="spellStart"/>
      <w:r w:rsidRPr="006136A1">
        <w:rPr>
          <w:b/>
          <w:lang w:eastAsia="zh-CN"/>
        </w:rPr>
        <w:t>gNBs</w:t>
      </w:r>
      <w:proofErr w:type="spellEnd"/>
      <w:r w:rsidRPr="006136A1">
        <w:rPr>
          <w:b/>
          <w:lang w:eastAsia="zh-CN"/>
        </w:rPr>
        <w:t xml:space="preserve"> can be</w:t>
      </w:r>
      <w:r>
        <w:rPr>
          <w:b/>
          <w:lang w:eastAsia="zh-CN"/>
        </w:rPr>
        <w:t xml:space="preserve"> supporte</w:t>
      </w:r>
      <w:r w:rsidRPr="006136A1">
        <w:rPr>
          <w:b/>
          <w:lang w:eastAsia="zh-CN"/>
        </w:rPr>
        <w:t>d for UE-to-UE co-channel CLI handling.</w:t>
      </w:r>
    </w:p>
    <w:p w14:paraId="5FE76043" w14:textId="4A64D902" w:rsidR="00DF1570" w:rsidRPr="00756542" w:rsidRDefault="00DF1570" w:rsidP="00DF1570">
      <w:pPr>
        <w:pStyle w:val="a8"/>
        <w:jc w:val="both"/>
        <w:rPr>
          <w:rFonts w:eastAsia="宋体"/>
        </w:rPr>
      </w:pPr>
      <w:r w:rsidRPr="00DF1570">
        <w:rPr>
          <w:b/>
        </w:rPr>
        <w:t xml:space="preserve">Proposal </w:t>
      </w:r>
      <w:r w:rsidRPr="00DF1570">
        <w:rPr>
          <w:b/>
        </w:rPr>
        <w:fldChar w:fldCharType="begin"/>
      </w:r>
      <w:r w:rsidRPr="00DF1570">
        <w:rPr>
          <w:b/>
        </w:rPr>
        <w:instrText xml:space="preserve"> SEQ Proposal \* ARABIC </w:instrText>
      </w:r>
      <w:r w:rsidRPr="00DF1570">
        <w:rPr>
          <w:b/>
        </w:rPr>
        <w:fldChar w:fldCharType="separate"/>
      </w:r>
      <w:r>
        <w:rPr>
          <w:b/>
          <w:noProof/>
        </w:rPr>
        <w:t>10</w:t>
      </w:r>
      <w:r w:rsidRPr="00DF1570">
        <w:rPr>
          <w:b/>
        </w:rPr>
        <w:fldChar w:fldCharType="end"/>
      </w:r>
      <w:r w:rsidRPr="00DF1570">
        <w:rPr>
          <w:b/>
        </w:rPr>
        <w:t xml:space="preserve">: </w:t>
      </w:r>
      <w:r w:rsidRPr="00D31793">
        <w:rPr>
          <w:b/>
        </w:rPr>
        <w:t xml:space="preserve">Separate power control parameters in SBFD and non-SBFD symbols </w:t>
      </w:r>
      <w:r w:rsidRPr="00C27622">
        <w:rPr>
          <w:b/>
        </w:rPr>
        <w:t>can be</w:t>
      </w:r>
      <w:r w:rsidRPr="00DF1570">
        <w:rPr>
          <w:b/>
          <w:lang w:eastAsia="zh-CN"/>
        </w:rPr>
        <w:t xml:space="preserve"> </w:t>
      </w:r>
      <w:r>
        <w:rPr>
          <w:b/>
          <w:lang w:eastAsia="zh-CN"/>
        </w:rPr>
        <w:t>supporte</w:t>
      </w:r>
      <w:r w:rsidRPr="006136A1">
        <w:rPr>
          <w:b/>
          <w:lang w:eastAsia="zh-CN"/>
        </w:rPr>
        <w:t>d</w:t>
      </w:r>
      <w:r w:rsidRPr="00C27622">
        <w:rPr>
          <w:b/>
        </w:rPr>
        <w:t xml:space="preserve"> in NR Rel-19</w:t>
      </w:r>
      <w:r>
        <w:rPr>
          <w:b/>
        </w:rPr>
        <w:t>.</w:t>
      </w:r>
    </w:p>
    <w:p w14:paraId="19FA6168" w14:textId="77777777" w:rsidR="00CC6484" w:rsidRPr="008C4216" w:rsidRDefault="00CC6484">
      <w:pPr>
        <w:pStyle w:val="a8"/>
        <w:jc w:val="both"/>
        <w:rPr>
          <w:rFonts w:eastAsia="等线"/>
          <w:b/>
        </w:rPr>
      </w:pPr>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Pr>
          <w:b/>
          <w:noProof/>
        </w:rPr>
        <w:t>11</w:t>
      </w:r>
      <w:r w:rsidRPr="008C4216">
        <w:rPr>
          <w:b/>
        </w:rPr>
        <w:fldChar w:fldCharType="end"/>
      </w:r>
      <w:r w:rsidRPr="008C4216">
        <w:rPr>
          <w:b/>
        </w:rPr>
        <w:t xml:space="preserve">: </w:t>
      </w:r>
      <w:r w:rsidRPr="0061670B">
        <w:rPr>
          <w:rFonts w:eastAsia="等线"/>
          <w:b/>
        </w:rPr>
        <w:t xml:space="preserve">For </w:t>
      </w:r>
      <w:r w:rsidRPr="006136A1">
        <w:rPr>
          <w:rFonts w:eastAsia="等线"/>
          <w:b/>
        </w:rPr>
        <w:t>UE-to-UE</w:t>
      </w:r>
      <w:r w:rsidRPr="0061670B">
        <w:rPr>
          <w:rFonts w:eastAsia="等线"/>
          <w:b/>
        </w:rPr>
        <w:t xml:space="preserve"> inter-</w:t>
      </w:r>
      <w:proofErr w:type="spellStart"/>
      <w:r w:rsidRPr="0061670B">
        <w:rPr>
          <w:rFonts w:eastAsia="等线"/>
          <w:b/>
        </w:rPr>
        <w:t>subband</w:t>
      </w:r>
      <w:proofErr w:type="spellEnd"/>
      <w:r w:rsidRPr="0061670B">
        <w:rPr>
          <w:rFonts w:eastAsia="等线"/>
          <w:b/>
        </w:rPr>
        <w:t xml:space="preserve"> CLI measurement</w:t>
      </w:r>
      <w:r w:rsidRPr="008C4216">
        <w:rPr>
          <w:rFonts w:eastAsia="等线"/>
          <w:b/>
        </w:rPr>
        <w:t xml:space="preserve"> for SBFD</w:t>
      </w:r>
      <w:r w:rsidRPr="0061670B">
        <w:rPr>
          <w:rFonts w:eastAsia="等线"/>
          <w:b/>
        </w:rPr>
        <w:t>, the following methods</w:t>
      </w:r>
      <w:r w:rsidRPr="0061670B">
        <w:rPr>
          <w:rFonts w:eastAsia="等线" w:hint="eastAsia"/>
          <w:b/>
        </w:rPr>
        <w:t xml:space="preserve"> </w:t>
      </w:r>
      <w:r w:rsidRPr="008C4216">
        <w:rPr>
          <w:rFonts w:eastAsia="等线"/>
          <w:b/>
        </w:rPr>
        <w:t>can be considered.</w:t>
      </w:r>
    </w:p>
    <w:p w14:paraId="3577946B" w14:textId="77777777" w:rsidR="00CC6484" w:rsidRPr="0061670B" w:rsidRDefault="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Method#1: victim UE measures RSSI within DL </w:t>
      </w:r>
      <w:proofErr w:type="spellStart"/>
      <w:r w:rsidRPr="0061670B">
        <w:rPr>
          <w:rFonts w:eastAsia="等线"/>
          <w:b/>
          <w:szCs w:val="20"/>
          <w:lang w:val="en-GB"/>
        </w:rPr>
        <w:t>subband</w:t>
      </w:r>
      <w:proofErr w:type="spellEnd"/>
      <w:r>
        <w:rPr>
          <w:rFonts w:eastAsia="等线"/>
          <w:b/>
          <w:szCs w:val="20"/>
          <w:lang w:val="en-GB"/>
        </w:rPr>
        <w:t>.</w:t>
      </w:r>
    </w:p>
    <w:p w14:paraId="4785AB35" w14:textId="77777777" w:rsidR="00CC6484" w:rsidRPr="0061670B" w:rsidRDefault="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Method#2: victim UE measures RSRP of aggressor UE within UL </w:t>
      </w:r>
      <w:proofErr w:type="spellStart"/>
      <w:r w:rsidRPr="0061670B">
        <w:rPr>
          <w:rFonts w:eastAsia="等线"/>
          <w:b/>
          <w:szCs w:val="20"/>
          <w:lang w:val="en-GB"/>
        </w:rPr>
        <w:t>subband</w:t>
      </w:r>
      <w:proofErr w:type="spellEnd"/>
      <w:r>
        <w:rPr>
          <w:rFonts w:eastAsia="等线"/>
          <w:b/>
          <w:szCs w:val="20"/>
          <w:lang w:val="en-GB"/>
        </w:rPr>
        <w:t>.</w:t>
      </w:r>
    </w:p>
    <w:p w14:paraId="7CA6AF69" w14:textId="77777777" w:rsidR="00CC6484" w:rsidRPr="008C4216" w:rsidRDefault="00CC6484">
      <w:pPr>
        <w:pStyle w:val="a8"/>
        <w:jc w:val="both"/>
        <w:rPr>
          <w:rFonts w:eastAsia="等线"/>
          <w:b/>
        </w:rPr>
      </w:pPr>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Pr>
          <w:b/>
          <w:noProof/>
        </w:rPr>
        <w:t>12</w:t>
      </w:r>
      <w:r w:rsidRPr="008C4216">
        <w:rPr>
          <w:b/>
        </w:rPr>
        <w:fldChar w:fldCharType="end"/>
      </w:r>
      <w:r w:rsidRPr="008C4216">
        <w:rPr>
          <w:b/>
        </w:rPr>
        <w:t>:</w:t>
      </w:r>
      <w:r w:rsidRPr="008C4216">
        <w:rPr>
          <w:rFonts w:eastAsia="等线"/>
          <w:b/>
        </w:rPr>
        <w:t xml:space="preserve"> </w:t>
      </w:r>
      <w:r w:rsidRPr="0061670B">
        <w:rPr>
          <w:rFonts w:eastAsia="等线"/>
          <w:b/>
        </w:rPr>
        <w:t xml:space="preserve">For UE-to-UE CLI-RSSI measurement/report across downlink </w:t>
      </w:r>
      <w:proofErr w:type="spellStart"/>
      <w:r w:rsidRPr="008C4216">
        <w:rPr>
          <w:rFonts w:eastAsia="等线"/>
          <w:b/>
        </w:rPr>
        <w:t>subbands</w:t>
      </w:r>
      <w:proofErr w:type="spellEnd"/>
      <w:r w:rsidRPr="008C4216">
        <w:rPr>
          <w:rFonts w:eastAsia="等线"/>
          <w:b/>
        </w:rPr>
        <w:t xml:space="preserve">, the following </w:t>
      </w:r>
      <w:r w:rsidRPr="0061670B">
        <w:rPr>
          <w:rFonts w:eastAsia="等线" w:hint="eastAsia"/>
          <w:b/>
        </w:rPr>
        <w:t>Alt</w:t>
      </w:r>
      <w:r w:rsidRPr="0061670B">
        <w:rPr>
          <w:rFonts w:eastAsia="等线"/>
          <w:b/>
        </w:rPr>
        <w:t xml:space="preserve"> #1</w:t>
      </w:r>
      <w:r w:rsidRPr="008C4216">
        <w:rPr>
          <w:rFonts w:eastAsia="等线"/>
          <w:b/>
        </w:rPr>
        <w:t xml:space="preserve"> or </w:t>
      </w:r>
      <w:r w:rsidRPr="0061670B">
        <w:rPr>
          <w:rFonts w:eastAsia="等线" w:hint="eastAsia"/>
          <w:b/>
        </w:rPr>
        <w:t>Alt</w:t>
      </w:r>
      <w:r w:rsidRPr="0061670B">
        <w:rPr>
          <w:rFonts w:eastAsia="等线"/>
          <w:b/>
        </w:rPr>
        <w:t xml:space="preserve"> #</w:t>
      </w:r>
      <w:r w:rsidRPr="008C4216">
        <w:rPr>
          <w:rFonts w:eastAsia="等线"/>
          <w:b/>
        </w:rPr>
        <w:t xml:space="preserve">2 </w:t>
      </w:r>
      <w:r>
        <w:rPr>
          <w:rFonts w:eastAsia="等线"/>
          <w:b/>
        </w:rPr>
        <w:t xml:space="preserve">is </w:t>
      </w:r>
      <w:r w:rsidRPr="008C4216">
        <w:rPr>
          <w:rFonts w:eastAsia="等线"/>
          <w:b/>
        </w:rPr>
        <w:t>sufficient.</w:t>
      </w:r>
    </w:p>
    <w:p w14:paraId="21A43F04" w14:textId="77777777" w:rsidR="00CC6484" w:rsidRPr="0061670B" w:rsidRDefault="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w:t>
      </w:r>
      <w:proofErr w:type="spellStart"/>
      <w:r w:rsidRPr="0061670B">
        <w:rPr>
          <w:rFonts w:eastAsia="等线"/>
          <w:b/>
          <w:szCs w:val="20"/>
          <w:lang w:val="en-GB"/>
        </w:rPr>
        <w:t>subband</w:t>
      </w:r>
      <w:proofErr w:type="spellEnd"/>
    </w:p>
    <w:p w14:paraId="35123746" w14:textId="77777777" w:rsidR="00CC6484" w:rsidRDefault="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w:t>
      </w:r>
      <w:proofErr w:type="spellStart"/>
      <w:r w:rsidRPr="0061670B">
        <w:rPr>
          <w:rFonts w:eastAsia="等线"/>
          <w:b/>
          <w:szCs w:val="20"/>
          <w:lang w:val="en-GB"/>
        </w:rPr>
        <w:t>subband</w:t>
      </w:r>
      <w:proofErr w:type="spellEnd"/>
      <w:r w:rsidRPr="0061670B">
        <w:rPr>
          <w:rFonts w:eastAsia="等线"/>
          <w:b/>
          <w:szCs w:val="20"/>
          <w:lang w:val="en-GB"/>
        </w:rPr>
        <w:t xml:space="preserve"> only</w:t>
      </w:r>
    </w:p>
    <w:p w14:paraId="6E5A54B4" w14:textId="77777777" w:rsidR="005D55E8" w:rsidRPr="005D55E8"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140D9DAE" w14:textId="5A27A70E" w:rsidR="00297CD4" w:rsidRDefault="0051315A" w:rsidP="00AD2899">
      <w:pPr>
        <w:pStyle w:val="af8"/>
        <w:numPr>
          <w:ilvl w:val="0"/>
          <w:numId w:val="6"/>
        </w:numPr>
        <w:spacing w:after="120"/>
        <w:ind w:firstLineChars="0"/>
        <w:rPr>
          <w:rFonts w:ascii="Times New Roman" w:hAnsi="Times New Roman"/>
          <w:sz w:val="20"/>
          <w:szCs w:val="20"/>
        </w:rPr>
      </w:pPr>
      <w:r w:rsidRPr="0051315A">
        <w:rPr>
          <w:rFonts w:ascii="Times New Roman" w:hAnsi="Times New Roman"/>
          <w:sz w:val="20"/>
          <w:szCs w:val="20"/>
        </w:rPr>
        <w:t>RP-234035</w:t>
      </w:r>
      <w:r w:rsidR="00B36CC3" w:rsidRPr="009B646A">
        <w:rPr>
          <w:rFonts w:ascii="Times New Roman" w:hAnsi="Times New Roman" w:hint="eastAsia"/>
          <w:sz w:val="20"/>
          <w:szCs w:val="20"/>
        </w:rPr>
        <w:t>,</w:t>
      </w:r>
      <w:r w:rsidR="00B36CC3" w:rsidRPr="009B646A">
        <w:rPr>
          <w:rFonts w:ascii="Times New Roman" w:hAnsi="Times New Roman"/>
          <w:sz w:val="20"/>
          <w:szCs w:val="20"/>
        </w:rPr>
        <w:t xml:space="preserve"> </w:t>
      </w:r>
      <w:r w:rsidRPr="0051315A">
        <w:rPr>
          <w:rFonts w:ascii="Times New Roman" w:hAnsi="Times New Roman"/>
          <w:sz w:val="20"/>
          <w:szCs w:val="20"/>
        </w:rPr>
        <w:t>New WID: Evolution of NR duplex operation: Sub-band full duplex (SBFD)</w:t>
      </w:r>
      <w:r w:rsidR="00B36CC3" w:rsidRPr="009B646A">
        <w:rPr>
          <w:rFonts w:ascii="Times New Roman" w:hAnsi="Times New Roman"/>
          <w:sz w:val="20"/>
          <w:szCs w:val="20"/>
        </w:rPr>
        <w:t>, RAN #</w:t>
      </w:r>
      <w:r w:rsidR="009E1D9D">
        <w:rPr>
          <w:rFonts w:ascii="Times New Roman" w:hAnsi="Times New Roman"/>
          <w:sz w:val="20"/>
          <w:szCs w:val="20"/>
        </w:rPr>
        <w:t>102</w:t>
      </w:r>
      <w:r w:rsidR="00B36CC3" w:rsidRPr="009B646A">
        <w:rPr>
          <w:rFonts w:ascii="Times New Roman" w:hAnsi="Times New Roman"/>
          <w:sz w:val="20"/>
          <w:szCs w:val="20"/>
        </w:rPr>
        <w:t xml:space="preserve">, </w:t>
      </w:r>
      <w:r w:rsidR="00787B0D" w:rsidRPr="009B646A">
        <w:rPr>
          <w:rFonts w:ascii="Times New Roman" w:hAnsi="Times New Roman"/>
          <w:sz w:val="20"/>
          <w:szCs w:val="20"/>
        </w:rPr>
        <w:t>202</w:t>
      </w:r>
      <w:r w:rsidR="009E1D9D">
        <w:rPr>
          <w:rFonts w:ascii="Times New Roman" w:hAnsi="Times New Roman"/>
          <w:sz w:val="20"/>
          <w:szCs w:val="20"/>
        </w:rPr>
        <w:t>3.12</w:t>
      </w:r>
      <w:r w:rsidR="003C09C5">
        <w:rPr>
          <w:rFonts w:ascii="Times New Roman" w:hAnsi="Times New Roman"/>
          <w:sz w:val="20"/>
          <w:szCs w:val="20"/>
        </w:rPr>
        <w:t>.</w:t>
      </w:r>
    </w:p>
    <w:p w14:paraId="3E409BAD" w14:textId="6ABF251A" w:rsidR="00AD2899" w:rsidRDefault="00AD2899" w:rsidP="00AD2899">
      <w:pPr>
        <w:pStyle w:val="af8"/>
        <w:numPr>
          <w:ilvl w:val="0"/>
          <w:numId w:val="6"/>
        </w:numPr>
        <w:spacing w:after="120"/>
        <w:ind w:firstLineChars="0"/>
        <w:rPr>
          <w:rFonts w:ascii="Times New Roman" w:hAnsi="Times New Roman"/>
          <w:sz w:val="20"/>
          <w:szCs w:val="20"/>
        </w:rPr>
      </w:pPr>
      <w:bookmarkStart w:id="19" w:name="_Ref162274342"/>
      <w:r w:rsidRPr="006F462C">
        <w:rPr>
          <w:rFonts w:ascii="Times New Roman" w:hAnsi="Times New Roman"/>
          <w:sz w:val="20"/>
          <w:szCs w:val="20"/>
        </w:rPr>
        <w:t>Chair’s notes RAN1#11</w:t>
      </w:r>
      <w:r>
        <w:rPr>
          <w:rFonts w:ascii="Times New Roman" w:hAnsi="Times New Roman"/>
          <w:sz w:val="20"/>
          <w:szCs w:val="20"/>
        </w:rPr>
        <w:t>6</w:t>
      </w:r>
      <w:r w:rsidRPr="006F462C">
        <w:rPr>
          <w:rFonts w:ascii="Times New Roman" w:hAnsi="Times New Roman"/>
          <w:sz w:val="20"/>
          <w:szCs w:val="20"/>
        </w:rPr>
        <w:t xml:space="preserve"> meeting.</w:t>
      </w:r>
      <w:r w:rsidRPr="001A6333">
        <w:rPr>
          <w:rFonts w:ascii="Times New Roman" w:hAnsi="Times New Roman"/>
          <w:sz w:val="20"/>
          <w:szCs w:val="20"/>
        </w:rPr>
        <w:t xml:space="preserve"> </w:t>
      </w:r>
      <w:r w:rsidRPr="006F462C">
        <w:rPr>
          <w:rFonts w:ascii="Times New Roman" w:hAnsi="Times New Roman"/>
          <w:sz w:val="20"/>
          <w:szCs w:val="20"/>
        </w:rPr>
        <w:t>Athens, Greece, February 26th – March 1st, 2024</w:t>
      </w:r>
      <w:r>
        <w:rPr>
          <w:rFonts w:ascii="Times New Roman" w:hAnsi="Times New Roman"/>
          <w:sz w:val="20"/>
          <w:szCs w:val="20"/>
        </w:rPr>
        <w:t>.</w:t>
      </w:r>
      <w:bookmarkEnd w:id="19"/>
    </w:p>
    <w:p w14:paraId="41FF4EA1" w14:textId="180DE421" w:rsidR="001A6333" w:rsidRPr="001A6333" w:rsidRDefault="001A6333" w:rsidP="001A6333">
      <w:pPr>
        <w:pStyle w:val="af8"/>
        <w:numPr>
          <w:ilvl w:val="0"/>
          <w:numId w:val="6"/>
        </w:numPr>
        <w:spacing w:after="120"/>
        <w:ind w:firstLineChars="0"/>
        <w:rPr>
          <w:rFonts w:ascii="Times New Roman" w:hAnsi="Times New Roman"/>
          <w:sz w:val="20"/>
          <w:szCs w:val="20"/>
        </w:rPr>
      </w:pPr>
      <w:bookmarkStart w:id="20" w:name="_Ref165018205"/>
      <w:r w:rsidRPr="006F462C">
        <w:rPr>
          <w:rFonts w:ascii="Times New Roman" w:hAnsi="Times New Roman"/>
          <w:sz w:val="20"/>
          <w:szCs w:val="20"/>
        </w:rPr>
        <w:t>Chair’s notes RAN1#11</w:t>
      </w:r>
      <w:r>
        <w:rPr>
          <w:rFonts w:ascii="Times New Roman" w:hAnsi="Times New Roman"/>
          <w:sz w:val="20"/>
          <w:szCs w:val="20"/>
        </w:rPr>
        <w:t>6bis</w:t>
      </w:r>
      <w:r w:rsidRPr="006F462C">
        <w:rPr>
          <w:rFonts w:ascii="Times New Roman" w:hAnsi="Times New Roman"/>
          <w:sz w:val="20"/>
          <w:szCs w:val="20"/>
        </w:rPr>
        <w:t xml:space="preserve"> meeting.</w:t>
      </w:r>
      <w:r w:rsidRPr="001A6333">
        <w:rPr>
          <w:rFonts w:ascii="Times New Roman" w:hAnsi="Times New Roman"/>
          <w:sz w:val="20"/>
          <w:szCs w:val="20"/>
        </w:rPr>
        <w:t xml:space="preserve"> Changsha, China, April 15th – 19th, 2024</w:t>
      </w:r>
      <w:r>
        <w:rPr>
          <w:rFonts w:ascii="Times New Roman" w:hAnsi="Times New Roman"/>
          <w:sz w:val="20"/>
          <w:szCs w:val="20"/>
        </w:rPr>
        <w:t>.</w:t>
      </w:r>
      <w:bookmarkEnd w:id="20"/>
    </w:p>
    <w:p w14:paraId="2515A727" w14:textId="2A2C71C8" w:rsidR="00B71417" w:rsidRPr="00216E03" w:rsidRDefault="00216E03" w:rsidP="00AD2899">
      <w:pPr>
        <w:pStyle w:val="af8"/>
        <w:numPr>
          <w:ilvl w:val="0"/>
          <w:numId w:val="6"/>
        </w:numPr>
        <w:spacing w:after="120"/>
        <w:ind w:firstLineChars="0"/>
        <w:rPr>
          <w:rFonts w:ascii="Times New Roman" w:hAnsi="Times New Roman"/>
          <w:sz w:val="20"/>
          <w:szCs w:val="20"/>
        </w:rPr>
      </w:pPr>
      <w:bookmarkStart w:id="21" w:name="_Ref157586803"/>
      <w:r w:rsidRPr="00216E03">
        <w:rPr>
          <w:rFonts w:ascii="Times New Roman" w:hAnsi="Times New Roman"/>
          <w:sz w:val="20"/>
          <w:szCs w:val="20"/>
        </w:rPr>
        <w:t>TR 38.858</w:t>
      </w:r>
      <w:r>
        <w:rPr>
          <w:rFonts w:ascii="Times New Roman" w:hAnsi="Times New Roman"/>
          <w:sz w:val="20"/>
          <w:szCs w:val="20"/>
        </w:rPr>
        <w:t>,</w:t>
      </w:r>
      <w:r w:rsidRPr="00216E03">
        <w:rPr>
          <w:rFonts w:ascii="Times New Roman" w:hAnsi="Times New Roman"/>
          <w:sz w:val="20"/>
          <w:szCs w:val="20"/>
        </w:rPr>
        <w:t xml:space="preserve"> Study on Evolution of NR Duplex Operation (Release </w:t>
      </w:r>
      <w:bookmarkStart w:id="22" w:name="specRelease"/>
      <w:r w:rsidRPr="00216E03">
        <w:rPr>
          <w:rFonts w:ascii="Times New Roman" w:hAnsi="Times New Roman"/>
          <w:sz w:val="20"/>
          <w:szCs w:val="20"/>
        </w:rPr>
        <w:t>18</w:t>
      </w:r>
      <w:bookmarkEnd w:id="22"/>
      <w:r w:rsidRPr="00216E03">
        <w:rPr>
          <w:rFonts w:ascii="Times New Roman" w:hAnsi="Times New Roman"/>
          <w:sz w:val="20"/>
          <w:szCs w:val="20"/>
        </w:rPr>
        <w:t>), V2.0.0 (2023-12)</w:t>
      </w:r>
      <w:r>
        <w:rPr>
          <w:rFonts w:ascii="Times New Roman" w:hAnsi="Times New Roman"/>
          <w:sz w:val="20"/>
          <w:szCs w:val="20"/>
        </w:rPr>
        <w:t>.</w:t>
      </w:r>
      <w:bookmarkEnd w:id="21"/>
    </w:p>
    <w:sectPr w:rsidR="00B71417" w:rsidRPr="00216E03" w:rsidSect="009945E9">
      <w:headerReference w:type="default" r:id="rId11"/>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CFA4A" w14:textId="77777777" w:rsidR="00550EFD" w:rsidRDefault="00550EFD">
      <w:r>
        <w:separator/>
      </w:r>
    </w:p>
  </w:endnote>
  <w:endnote w:type="continuationSeparator" w:id="0">
    <w:p w14:paraId="30684DB6" w14:textId="77777777" w:rsidR="00550EFD" w:rsidRDefault="00550EFD">
      <w:r>
        <w:continuationSeparator/>
      </w:r>
    </w:p>
  </w:endnote>
  <w:endnote w:type="continuationNotice" w:id="1">
    <w:p w14:paraId="5F846A0F" w14:textId="77777777" w:rsidR="00550EFD" w:rsidRDefault="00550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9ACA5" w14:textId="77777777" w:rsidR="00550EFD" w:rsidRDefault="00550EFD">
      <w:r>
        <w:separator/>
      </w:r>
    </w:p>
  </w:footnote>
  <w:footnote w:type="continuationSeparator" w:id="0">
    <w:p w14:paraId="4FE530DB" w14:textId="77777777" w:rsidR="00550EFD" w:rsidRDefault="00550EFD">
      <w:r>
        <w:continuationSeparator/>
      </w:r>
    </w:p>
  </w:footnote>
  <w:footnote w:type="continuationNotice" w:id="1">
    <w:p w14:paraId="02AB7BE5" w14:textId="77777777" w:rsidR="00550EFD" w:rsidRDefault="00550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2E1332" w:rsidRDefault="002E133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F1B9A"/>
    <w:multiLevelType w:val="hybridMultilevel"/>
    <w:tmpl w:val="3B4670E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9"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AF2F56"/>
    <w:multiLevelType w:val="hybridMultilevel"/>
    <w:tmpl w:val="8B025B0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6"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B603B4"/>
    <w:multiLevelType w:val="hybridMultilevel"/>
    <w:tmpl w:val="6A6C12BE"/>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5"/>
  </w:num>
  <w:num w:numId="3">
    <w:abstractNumId w:val="33"/>
  </w:num>
  <w:num w:numId="4">
    <w:abstractNumId w:val="20"/>
  </w:num>
  <w:num w:numId="5">
    <w:abstractNumId w:val="31"/>
  </w:num>
  <w:num w:numId="6">
    <w:abstractNumId w:val="36"/>
  </w:num>
  <w:num w:numId="7">
    <w:abstractNumId w:val="23"/>
  </w:num>
  <w:num w:numId="8">
    <w:abstractNumId w:val="28"/>
  </w:num>
  <w:num w:numId="9">
    <w:abstractNumId w:val="1"/>
  </w:num>
  <w:num w:numId="10">
    <w:abstractNumId w:val="22"/>
  </w:num>
  <w:num w:numId="11">
    <w:abstractNumId w:val="34"/>
  </w:num>
  <w:num w:numId="12">
    <w:abstractNumId w:val="18"/>
  </w:num>
  <w:num w:numId="13">
    <w:abstractNumId w:val="19"/>
  </w:num>
  <w:num w:numId="14">
    <w:abstractNumId w:val="29"/>
  </w:num>
  <w:num w:numId="15">
    <w:abstractNumId w:val="7"/>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2"/>
  </w:num>
  <w:num w:numId="18">
    <w:abstractNumId w:val="6"/>
  </w:num>
  <w:num w:numId="19">
    <w:abstractNumId w:val="11"/>
  </w:num>
  <w:num w:numId="20">
    <w:abstractNumId w:val="21"/>
  </w:num>
  <w:num w:numId="21">
    <w:abstractNumId w:val="3"/>
  </w:num>
  <w:num w:numId="22">
    <w:abstractNumId w:val="9"/>
  </w:num>
  <w:num w:numId="23">
    <w:abstractNumId w:val="15"/>
  </w:num>
  <w:num w:numId="24">
    <w:abstractNumId w:val="24"/>
  </w:num>
  <w:num w:numId="25">
    <w:abstractNumId w:val="14"/>
  </w:num>
  <w:num w:numId="26">
    <w:abstractNumId w:val="30"/>
  </w:num>
  <w:num w:numId="27">
    <w:abstractNumId w:val="16"/>
  </w:num>
  <w:num w:numId="28">
    <w:abstractNumId w:val="12"/>
  </w:num>
  <w:num w:numId="29">
    <w:abstractNumId w:val="5"/>
  </w:num>
  <w:num w:numId="30">
    <w:abstractNumId w:val="26"/>
  </w:num>
  <w:num w:numId="31">
    <w:abstractNumId w:val="17"/>
  </w:num>
  <w:num w:numId="32">
    <w:abstractNumId w:val="13"/>
  </w:num>
  <w:num w:numId="33">
    <w:abstractNumId w:val="4"/>
  </w:num>
  <w:num w:numId="34">
    <w:abstractNumId w:val="2"/>
  </w:num>
  <w:num w:numId="35">
    <w:abstractNumId w:val="8"/>
  </w:num>
  <w:num w:numId="36">
    <w:abstractNumId w:val="27"/>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84"/>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5FD"/>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441B"/>
    <w:rsid w:val="001D45DC"/>
    <w:rsid w:val="001D4620"/>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467"/>
    <w:rsid w:val="00245480"/>
    <w:rsid w:val="002454D2"/>
    <w:rsid w:val="002456C9"/>
    <w:rsid w:val="002457C9"/>
    <w:rsid w:val="00245C09"/>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57DB4"/>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560"/>
    <w:rsid w:val="0047160F"/>
    <w:rsid w:val="0047165A"/>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0F42"/>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6AC"/>
    <w:rsid w:val="00602874"/>
    <w:rsid w:val="00602D1A"/>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C56"/>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3B1"/>
    <w:rsid w:val="007F4471"/>
    <w:rsid w:val="007F48E5"/>
    <w:rsid w:val="007F4B39"/>
    <w:rsid w:val="007F4B82"/>
    <w:rsid w:val="007F4C01"/>
    <w:rsid w:val="007F4CE1"/>
    <w:rsid w:val="007F4DE4"/>
    <w:rsid w:val="007F5050"/>
    <w:rsid w:val="007F5113"/>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6EAA"/>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8AE"/>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9F"/>
    <w:rsid w:val="00926397"/>
    <w:rsid w:val="0092649C"/>
    <w:rsid w:val="0092666C"/>
    <w:rsid w:val="00926A9F"/>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795"/>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73"/>
    <w:rsid w:val="009C6C88"/>
    <w:rsid w:val="009C6DC8"/>
    <w:rsid w:val="009C73E6"/>
    <w:rsid w:val="009C76FD"/>
    <w:rsid w:val="009C78F2"/>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AB8"/>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4F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99"/>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3F59"/>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40"/>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88B"/>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70109"/>
    <w:rsid w:val="00C7014C"/>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D40"/>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D6B"/>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98"/>
    <w:rsid w:val="00EB2DB0"/>
    <w:rsid w:val="00EB2DD6"/>
    <w:rsid w:val="00EB2E72"/>
    <w:rsid w:val="00EB2EE6"/>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9BC"/>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D62BE0F8-E2EA-43AD-8A21-63C1A809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4821</Words>
  <Characters>27485</Characters>
  <Application>Microsoft Office Word</Application>
  <DocSecurity>0</DocSecurity>
  <Lines>229</Lines>
  <Paragraphs>64</Paragraphs>
  <ScaleCrop>false</ScaleCrop>
  <Company>Vivo</Company>
  <LinksUpToDate>false</LinksUpToDate>
  <CharactersWithSpaces>32242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Na Li</cp:lastModifiedBy>
  <cp:revision>4</cp:revision>
  <cp:lastPrinted>2011-08-03T09:36:00Z</cp:lastPrinted>
  <dcterms:created xsi:type="dcterms:W3CDTF">2024-05-10T09:32:00Z</dcterms:created>
  <dcterms:modified xsi:type="dcterms:W3CDTF">2024-05-10T09:40:00Z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